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F21F" w14:textId="529A4D97" w:rsidR="00B52CE6" w:rsidRPr="004520A9" w:rsidRDefault="009F532E" w:rsidP="004520A9">
      <w:pPr>
        <w:textAlignment w:val="baseline"/>
        <w:rPr>
          <w:rFonts w:ascii="Verdana" w:eastAsia="Times New Roman" w:hAnsi="Verdana" w:cstheme="minorHAnsi"/>
          <w:b/>
          <w:color w:val="242424"/>
          <w:sz w:val="18"/>
          <w:szCs w:val="18"/>
          <w:u w:val="single"/>
          <w:lang w:eastAsia="nl-NL"/>
        </w:rPr>
      </w:pPr>
      <w:r w:rsidRPr="004520A9">
        <w:rPr>
          <w:rFonts w:ascii="Verdana" w:eastAsia="Times New Roman" w:hAnsi="Verdana" w:cstheme="minorHAnsi"/>
          <w:b/>
          <w:color w:val="242424"/>
          <w:sz w:val="18"/>
          <w:szCs w:val="18"/>
          <w:u w:val="single"/>
          <w:lang w:eastAsia="nl-NL"/>
        </w:rPr>
        <w:t>Verslag sessie buitengevelisolatie Vogelwijk</w:t>
      </w:r>
      <w:r w:rsidR="00B52CE6" w:rsidRPr="004520A9">
        <w:rPr>
          <w:rFonts w:ascii="Verdana" w:eastAsia="Times New Roman" w:hAnsi="Verdana" w:cstheme="minorHAnsi"/>
          <w:b/>
          <w:color w:val="242424"/>
          <w:sz w:val="18"/>
          <w:szCs w:val="18"/>
          <w:u w:val="single"/>
          <w:lang w:eastAsia="nl-NL"/>
        </w:rPr>
        <w:t>, 16 maart 2023</w:t>
      </w:r>
    </w:p>
    <w:p w14:paraId="049F8635" w14:textId="77777777" w:rsidR="004520A9" w:rsidRPr="005A0E23" w:rsidRDefault="004520A9" w:rsidP="004520A9">
      <w:pPr>
        <w:textAlignment w:val="baseline"/>
        <w:rPr>
          <w:rFonts w:ascii="Verdana" w:eastAsia="Times New Roman" w:hAnsi="Verdana" w:cstheme="minorHAnsi"/>
          <w:color w:val="242424"/>
          <w:sz w:val="18"/>
          <w:szCs w:val="18"/>
          <w:u w:val="single"/>
          <w:lang w:eastAsia="nl-NL"/>
        </w:rPr>
      </w:pPr>
    </w:p>
    <w:p w14:paraId="1A586415" w14:textId="5AA92AE6" w:rsidR="00BD7E20" w:rsidRPr="004520A9" w:rsidRDefault="00DC4C37" w:rsidP="004520A9">
      <w:pPr>
        <w:pStyle w:val="Lijstalinea"/>
        <w:numPr>
          <w:ilvl w:val="0"/>
          <w:numId w:val="2"/>
        </w:numPr>
        <w:ind w:left="360"/>
        <w:textAlignment w:val="baseline"/>
        <w:rPr>
          <w:rFonts w:ascii="Verdana" w:eastAsia="Times New Roman" w:hAnsi="Verdana" w:cstheme="minorHAnsi"/>
          <w:b/>
          <w:color w:val="242424"/>
          <w:sz w:val="18"/>
          <w:szCs w:val="18"/>
          <w:lang w:eastAsia="nl-NL"/>
        </w:rPr>
      </w:pPr>
      <w:r w:rsidRPr="004520A9">
        <w:rPr>
          <w:rFonts w:ascii="Verdana" w:eastAsia="Times New Roman" w:hAnsi="Verdana" w:cstheme="minorHAnsi"/>
          <w:b/>
          <w:color w:val="242424"/>
          <w:sz w:val="18"/>
          <w:szCs w:val="18"/>
          <w:lang w:eastAsia="nl-NL"/>
        </w:rPr>
        <w:t>W</w:t>
      </w:r>
      <w:r w:rsidR="00FF4C26" w:rsidRPr="004520A9">
        <w:rPr>
          <w:rFonts w:ascii="Verdana" w:eastAsia="Times New Roman" w:hAnsi="Verdana" w:cstheme="minorHAnsi"/>
          <w:b/>
          <w:color w:val="242424"/>
          <w:sz w:val="18"/>
          <w:szCs w:val="18"/>
          <w:lang w:eastAsia="nl-NL"/>
        </w:rPr>
        <w:t>elke vragen spelen</w:t>
      </w:r>
      <w:r w:rsidR="009D0F94" w:rsidRPr="004520A9">
        <w:rPr>
          <w:rFonts w:ascii="Verdana" w:eastAsia="Times New Roman" w:hAnsi="Verdana" w:cstheme="minorHAnsi"/>
          <w:b/>
          <w:color w:val="242424"/>
          <w:sz w:val="18"/>
          <w:szCs w:val="18"/>
          <w:lang w:eastAsia="nl-NL"/>
        </w:rPr>
        <w:t>?</w:t>
      </w:r>
    </w:p>
    <w:p w14:paraId="5ACF8D9D" w14:textId="26DF8D67" w:rsidR="00BD7E20" w:rsidRPr="005A0E23" w:rsidRDefault="00BD7E20"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van binnen isoleren kost netto ruimte</w:t>
      </w:r>
      <w:r w:rsidR="00B52CE6" w:rsidRPr="005A0E23">
        <w:rPr>
          <w:rFonts w:ascii="Verdana" w:eastAsia="Times New Roman" w:hAnsi="Verdana" w:cstheme="minorHAnsi"/>
          <w:color w:val="242424"/>
          <w:sz w:val="18"/>
          <w:szCs w:val="18"/>
          <w:lang w:eastAsia="nl-NL"/>
        </w:rPr>
        <w:t xml:space="preserve">, </w:t>
      </w:r>
      <w:r w:rsidR="00FF4C26" w:rsidRPr="005A0E23">
        <w:rPr>
          <w:rFonts w:ascii="Verdana" w:eastAsia="Times New Roman" w:hAnsi="Verdana" w:cstheme="minorHAnsi"/>
          <w:color w:val="242424"/>
          <w:sz w:val="18"/>
          <w:szCs w:val="18"/>
          <w:lang w:eastAsia="nl-NL"/>
        </w:rPr>
        <w:t>wat kan aan de buitenzijde?</w:t>
      </w:r>
    </w:p>
    <w:p w14:paraId="67789B85" w14:textId="668AC0EB" w:rsidR="00ED74DD" w:rsidRPr="005A0E23" w:rsidRDefault="00FF4C26"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buitengevel heeft veel details en aansluitingen, is dat wel de moeite waard (kostenbaten) om dat met </w:t>
      </w:r>
      <w:proofErr w:type="spellStart"/>
      <w:r w:rsidRPr="005A0E23">
        <w:rPr>
          <w:rFonts w:ascii="Verdana" w:eastAsia="Times New Roman" w:hAnsi="Verdana" w:cstheme="minorHAnsi"/>
          <w:color w:val="242424"/>
          <w:sz w:val="18"/>
          <w:szCs w:val="18"/>
          <w:lang w:eastAsia="nl-NL"/>
        </w:rPr>
        <w:t>steenstrips</w:t>
      </w:r>
      <w:proofErr w:type="spellEnd"/>
      <w:r w:rsidRPr="005A0E23">
        <w:rPr>
          <w:rFonts w:ascii="Verdana" w:eastAsia="Times New Roman" w:hAnsi="Verdana" w:cstheme="minorHAnsi"/>
          <w:color w:val="242424"/>
          <w:sz w:val="18"/>
          <w:szCs w:val="18"/>
          <w:lang w:eastAsia="nl-NL"/>
        </w:rPr>
        <w:t xml:space="preserve"> de isoleren? </w:t>
      </w:r>
    </w:p>
    <w:p w14:paraId="386A50A0" w14:textId="77777777" w:rsidR="00DC4C37" w:rsidRDefault="00ED74DD"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binnen of buiten, </w:t>
      </w:r>
      <w:r w:rsidR="00FF4C26" w:rsidRPr="005A0E23">
        <w:rPr>
          <w:rFonts w:ascii="Verdana" w:eastAsia="Times New Roman" w:hAnsi="Verdana" w:cstheme="minorHAnsi"/>
          <w:color w:val="242424"/>
          <w:sz w:val="18"/>
          <w:szCs w:val="18"/>
          <w:lang w:eastAsia="nl-NL"/>
        </w:rPr>
        <w:t xml:space="preserve">vreest </w:t>
      </w:r>
      <w:r w:rsidRPr="005A0E23">
        <w:rPr>
          <w:rFonts w:ascii="Verdana" w:eastAsia="Times New Roman" w:hAnsi="Verdana" w:cstheme="minorHAnsi"/>
          <w:color w:val="242424"/>
          <w:sz w:val="18"/>
          <w:szCs w:val="18"/>
          <w:lang w:eastAsia="nl-NL"/>
        </w:rPr>
        <w:t xml:space="preserve">vochtproblemen. </w:t>
      </w:r>
    </w:p>
    <w:p w14:paraId="454CD758" w14:textId="657FE8E0" w:rsidR="00ED74DD" w:rsidRPr="005A0E23" w:rsidRDefault="00DC4C37" w:rsidP="004520A9">
      <w:pPr>
        <w:pStyle w:val="Lijstalinea"/>
        <w:numPr>
          <w:ilvl w:val="0"/>
          <w:numId w:val="3"/>
        </w:numPr>
        <w:textAlignment w:val="baseline"/>
        <w:rPr>
          <w:rFonts w:ascii="Verdana" w:eastAsia="Times New Roman" w:hAnsi="Verdana" w:cstheme="minorHAnsi"/>
          <w:color w:val="242424"/>
          <w:sz w:val="18"/>
          <w:szCs w:val="18"/>
          <w:lang w:eastAsia="nl-NL"/>
        </w:rPr>
      </w:pPr>
      <w:r>
        <w:rPr>
          <w:rFonts w:ascii="Verdana" w:eastAsia="Times New Roman" w:hAnsi="Verdana" w:cstheme="minorHAnsi"/>
          <w:color w:val="242424"/>
          <w:sz w:val="18"/>
          <w:szCs w:val="18"/>
          <w:lang w:eastAsia="nl-NL"/>
        </w:rPr>
        <w:t xml:space="preserve">Bij </w:t>
      </w:r>
      <w:r w:rsidR="00FF4C26" w:rsidRPr="005A0E23">
        <w:rPr>
          <w:rFonts w:ascii="Verdana" w:eastAsia="Times New Roman" w:hAnsi="Verdana" w:cstheme="minorHAnsi"/>
          <w:color w:val="242424"/>
          <w:sz w:val="18"/>
          <w:szCs w:val="18"/>
          <w:lang w:eastAsia="nl-NL"/>
        </w:rPr>
        <w:t xml:space="preserve">Vogelwijk Energie(k) </w:t>
      </w:r>
      <w:r>
        <w:rPr>
          <w:rFonts w:ascii="Verdana" w:eastAsia="Times New Roman" w:hAnsi="Verdana" w:cstheme="minorHAnsi"/>
          <w:color w:val="242424"/>
          <w:sz w:val="18"/>
          <w:szCs w:val="18"/>
          <w:lang w:eastAsia="nl-NL"/>
        </w:rPr>
        <w:t xml:space="preserve">komen </w:t>
      </w:r>
      <w:r w:rsidR="00ED74DD" w:rsidRPr="005A0E23">
        <w:rPr>
          <w:rFonts w:ascii="Verdana" w:eastAsia="Times New Roman" w:hAnsi="Verdana" w:cstheme="minorHAnsi"/>
          <w:color w:val="242424"/>
          <w:sz w:val="18"/>
          <w:szCs w:val="18"/>
          <w:lang w:eastAsia="nl-NL"/>
        </w:rPr>
        <w:t xml:space="preserve">veel vragen </w:t>
      </w:r>
      <w:r w:rsidR="00FF4C26" w:rsidRPr="005A0E23">
        <w:rPr>
          <w:rFonts w:ascii="Verdana" w:eastAsia="Times New Roman" w:hAnsi="Verdana" w:cstheme="minorHAnsi"/>
          <w:color w:val="242424"/>
          <w:sz w:val="18"/>
          <w:szCs w:val="18"/>
          <w:lang w:eastAsia="nl-NL"/>
        </w:rPr>
        <w:t xml:space="preserve">binnen </w:t>
      </w:r>
      <w:r w:rsidR="00ED74DD" w:rsidRPr="005A0E23">
        <w:rPr>
          <w:rFonts w:ascii="Verdana" w:eastAsia="Times New Roman" w:hAnsi="Verdana" w:cstheme="minorHAnsi"/>
          <w:color w:val="242424"/>
          <w:sz w:val="18"/>
          <w:szCs w:val="18"/>
          <w:lang w:eastAsia="nl-NL"/>
        </w:rPr>
        <w:t>over dubbelglas, zonnepanelen,</w:t>
      </w:r>
      <w:r w:rsidR="00FF4C26" w:rsidRPr="005A0E23">
        <w:rPr>
          <w:rFonts w:ascii="Verdana" w:eastAsia="Times New Roman" w:hAnsi="Verdana" w:cstheme="minorHAnsi"/>
          <w:color w:val="242424"/>
          <w:sz w:val="18"/>
          <w:szCs w:val="18"/>
          <w:lang w:eastAsia="nl-NL"/>
        </w:rPr>
        <w:t xml:space="preserve"> en gevels binnen. De uitdaging waar we (gemeente, inwoners) voor staan is het </w:t>
      </w:r>
      <w:r w:rsidR="00ED74DD" w:rsidRPr="005A0E23">
        <w:rPr>
          <w:rFonts w:ascii="Verdana" w:eastAsia="Times New Roman" w:hAnsi="Verdana" w:cstheme="minorHAnsi"/>
          <w:color w:val="242424"/>
          <w:sz w:val="18"/>
          <w:szCs w:val="18"/>
          <w:lang w:eastAsia="nl-NL"/>
        </w:rPr>
        <w:t xml:space="preserve">beschermen </w:t>
      </w:r>
      <w:r w:rsidR="00FF4C26" w:rsidRPr="005A0E23">
        <w:rPr>
          <w:rFonts w:ascii="Verdana" w:eastAsia="Times New Roman" w:hAnsi="Verdana" w:cstheme="minorHAnsi"/>
          <w:color w:val="242424"/>
          <w:sz w:val="18"/>
          <w:szCs w:val="18"/>
          <w:lang w:eastAsia="nl-NL"/>
        </w:rPr>
        <w:t xml:space="preserve">van het mooie stadsgezicht en </w:t>
      </w:r>
      <w:r w:rsidR="00ED74DD" w:rsidRPr="005A0E23">
        <w:rPr>
          <w:rFonts w:ascii="Verdana" w:eastAsia="Times New Roman" w:hAnsi="Verdana" w:cstheme="minorHAnsi"/>
          <w:color w:val="242424"/>
          <w:sz w:val="18"/>
          <w:szCs w:val="18"/>
          <w:lang w:eastAsia="nl-NL"/>
        </w:rPr>
        <w:t>tegelijk toekomstbestendig maken van de huizen</w:t>
      </w:r>
      <w:r w:rsidR="00FF4C26" w:rsidRPr="005A0E23">
        <w:rPr>
          <w:rFonts w:ascii="Verdana" w:eastAsia="Times New Roman" w:hAnsi="Verdana" w:cstheme="minorHAnsi"/>
          <w:color w:val="242424"/>
          <w:sz w:val="18"/>
          <w:szCs w:val="18"/>
          <w:lang w:eastAsia="nl-NL"/>
        </w:rPr>
        <w:t xml:space="preserve">. </w:t>
      </w:r>
    </w:p>
    <w:p w14:paraId="2FEE2170" w14:textId="2D4A6066" w:rsidR="00ED74DD" w:rsidRPr="005A0E23" w:rsidRDefault="00DC4C37" w:rsidP="004520A9">
      <w:pPr>
        <w:pStyle w:val="Lijstalinea"/>
        <w:numPr>
          <w:ilvl w:val="0"/>
          <w:numId w:val="3"/>
        </w:numPr>
        <w:textAlignment w:val="baseline"/>
        <w:rPr>
          <w:rFonts w:ascii="Verdana" w:eastAsia="Times New Roman" w:hAnsi="Verdana" w:cstheme="minorHAnsi"/>
          <w:color w:val="242424"/>
          <w:sz w:val="18"/>
          <w:szCs w:val="18"/>
          <w:lang w:eastAsia="nl-NL"/>
        </w:rPr>
      </w:pPr>
      <w:r>
        <w:rPr>
          <w:rFonts w:ascii="Verdana" w:eastAsia="Times New Roman" w:hAnsi="Verdana" w:cstheme="minorHAnsi"/>
          <w:color w:val="242424"/>
          <w:sz w:val="18"/>
          <w:szCs w:val="18"/>
          <w:lang w:eastAsia="nl-NL"/>
        </w:rPr>
        <w:t>I</w:t>
      </w:r>
      <w:r w:rsidR="00C9651C" w:rsidRPr="005A0E23">
        <w:rPr>
          <w:rFonts w:ascii="Verdana" w:eastAsia="Times New Roman" w:hAnsi="Verdana" w:cstheme="minorHAnsi"/>
          <w:color w:val="242424"/>
          <w:sz w:val="18"/>
          <w:szCs w:val="18"/>
          <w:lang w:eastAsia="nl-NL"/>
        </w:rPr>
        <w:t xml:space="preserve">s het mogelijk om de zijgevel te </w:t>
      </w:r>
      <w:proofErr w:type="spellStart"/>
      <w:r w:rsidR="00C9651C" w:rsidRPr="005A0E23">
        <w:rPr>
          <w:rFonts w:ascii="Verdana" w:eastAsia="Times New Roman" w:hAnsi="Verdana" w:cstheme="minorHAnsi"/>
          <w:color w:val="242424"/>
          <w:sz w:val="18"/>
          <w:szCs w:val="18"/>
          <w:lang w:eastAsia="nl-NL"/>
        </w:rPr>
        <w:t>stuccen</w:t>
      </w:r>
      <w:proofErr w:type="spellEnd"/>
      <w:r w:rsidR="00C9651C" w:rsidRPr="005A0E23">
        <w:rPr>
          <w:rFonts w:ascii="Verdana" w:eastAsia="Times New Roman" w:hAnsi="Verdana" w:cstheme="minorHAnsi"/>
          <w:color w:val="242424"/>
          <w:sz w:val="18"/>
          <w:szCs w:val="18"/>
          <w:lang w:eastAsia="nl-NL"/>
        </w:rPr>
        <w:t xml:space="preserve"> net als </w:t>
      </w:r>
      <w:r>
        <w:rPr>
          <w:rFonts w:ascii="Verdana" w:eastAsia="Times New Roman" w:hAnsi="Verdana" w:cstheme="minorHAnsi"/>
          <w:color w:val="242424"/>
          <w:sz w:val="18"/>
          <w:szCs w:val="18"/>
          <w:lang w:eastAsia="nl-NL"/>
        </w:rPr>
        <w:t xml:space="preserve">bij de </w:t>
      </w:r>
      <w:r w:rsidR="00ED74DD" w:rsidRPr="005A0E23">
        <w:rPr>
          <w:rFonts w:ascii="Verdana" w:eastAsia="Times New Roman" w:hAnsi="Verdana" w:cstheme="minorHAnsi"/>
          <w:color w:val="242424"/>
          <w:sz w:val="18"/>
          <w:szCs w:val="18"/>
          <w:lang w:eastAsia="nl-NL"/>
        </w:rPr>
        <w:t>Sijzenlaan</w:t>
      </w:r>
      <w:r w:rsidR="00C9651C" w:rsidRPr="005A0E23">
        <w:rPr>
          <w:rFonts w:ascii="Verdana" w:eastAsia="Times New Roman" w:hAnsi="Verdana" w:cstheme="minorHAnsi"/>
          <w:color w:val="242424"/>
          <w:sz w:val="18"/>
          <w:szCs w:val="18"/>
          <w:lang w:eastAsia="nl-NL"/>
        </w:rPr>
        <w:t xml:space="preserve">? </w:t>
      </w:r>
    </w:p>
    <w:p w14:paraId="5D8590B0" w14:textId="35970C75" w:rsidR="009424ED" w:rsidRPr="00DC4C37" w:rsidRDefault="00ED74DD"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DC4C37">
        <w:rPr>
          <w:rFonts w:ascii="Verdana" w:eastAsia="Times New Roman" w:hAnsi="Verdana" w:cstheme="minorHAnsi"/>
          <w:color w:val="242424"/>
          <w:sz w:val="18"/>
          <w:szCs w:val="18"/>
          <w:lang w:eastAsia="nl-NL"/>
        </w:rPr>
        <w:t>koud in huis, geen spouw</w:t>
      </w:r>
      <w:r w:rsidR="00F710C7" w:rsidRPr="00DC4C37">
        <w:rPr>
          <w:rFonts w:ascii="Verdana" w:eastAsia="Times New Roman" w:hAnsi="Verdana" w:cstheme="minorHAnsi"/>
          <w:color w:val="242424"/>
          <w:sz w:val="18"/>
          <w:szCs w:val="18"/>
          <w:lang w:eastAsia="nl-NL"/>
        </w:rPr>
        <w:t>. Gevelisolatie verkend bij de bouwcommissie van de gemeente. Dat lijkt een onnodig</w:t>
      </w:r>
      <w:r w:rsidRPr="00DC4C37">
        <w:rPr>
          <w:rFonts w:ascii="Verdana" w:eastAsia="Times New Roman" w:hAnsi="Verdana" w:cstheme="minorHAnsi"/>
          <w:color w:val="242424"/>
          <w:sz w:val="18"/>
          <w:szCs w:val="18"/>
          <w:lang w:eastAsia="nl-NL"/>
        </w:rPr>
        <w:t xml:space="preserve"> </w:t>
      </w:r>
      <w:r w:rsidR="009424ED" w:rsidRPr="00DC4C37">
        <w:rPr>
          <w:rFonts w:ascii="Verdana" w:eastAsia="Times New Roman" w:hAnsi="Verdana" w:cstheme="minorHAnsi"/>
          <w:color w:val="242424"/>
          <w:sz w:val="18"/>
          <w:szCs w:val="18"/>
          <w:lang w:eastAsia="nl-NL"/>
        </w:rPr>
        <w:t>zware procedure</w:t>
      </w:r>
      <w:r w:rsidR="00F710C7" w:rsidRPr="00DC4C37">
        <w:rPr>
          <w:rFonts w:ascii="Verdana" w:eastAsia="Times New Roman" w:hAnsi="Verdana" w:cstheme="minorHAnsi"/>
          <w:color w:val="242424"/>
          <w:sz w:val="18"/>
          <w:szCs w:val="18"/>
          <w:lang w:eastAsia="nl-NL"/>
        </w:rPr>
        <w:t>, kan dat niet eenvoudiger? Gemeente suggereert om een beginselaanvraag in te dienen, bij de echte vergunning is de leges 1% van de bouwkosten en is veel documentatie nodig. De gemeente gaf aan sowieso t</w:t>
      </w:r>
      <w:r w:rsidR="009424ED" w:rsidRPr="00DC4C37">
        <w:rPr>
          <w:rFonts w:ascii="Verdana" w:eastAsia="Times New Roman" w:hAnsi="Verdana" w:cstheme="minorHAnsi"/>
          <w:color w:val="242424"/>
          <w:sz w:val="18"/>
          <w:szCs w:val="18"/>
          <w:lang w:eastAsia="nl-NL"/>
        </w:rPr>
        <w:t xml:space="preserve">erughoudend </w:t>
      </w:r>
      <w:r w:rsidR="00F710C7" w:rsidRPr="00DC4C37">
        <w:rPr>
          <w:rFonts w:ascii="Verdana" w:eastAsia="Times New Roman" w:hAnsi="Verdana" w:cstheme="minorHAnsi"/>
          <w:color w:val="242424"/>
          <w:sz w:val="18"/>
          <w:szCs w:val="18"/>
          <w:lang w:eastAsia="nl-NL"/>
        </w:rPr>
        <w:t xml:space="preserve">om te gaan met deze </w:t>
      </w:r>
      <w:r w:rsidR="009424ED" w:rsidRPr="00DC4C37">
        <w:rPr>
          <w:rFonts w:ascii="Verdana" w:eastAsia="Times New Roman" w:hAnsi="Verdana" w:cstheme="minorHAnsi"/>
          <w:color w:val="242424"/>
          <w:sz w:val="18"/>
          <w:szCs w:val="18"/>
          <w:lang w:eastAsia="nl-NL"/>
        </w:rPr>
        <w:t xml:space="preserve">vergunningen. </w:t>
      </w:r>
      <w:r w:rsidR="00F710C7" w:rsidRPr="00DC4C37">
        <w:rPr>
          <w:rFonts w:ascii="Verdana" w:eastAsia="Times New Roman" w:hAnsi="Verdana" w:cstheme="minorHAnsi"/>
          <w:color w:val="242424"/>
          <w:sz w:val="18"/>
          <w:szCs w:val="18"/>
          <w:lang w:eastAsia="nl-NL"/>
        </w:rPr>
        <w:t xml:space="preserve">Hoe past dit binnen de ambitie om te gaan </w:t>
      </w:r>
      <w:r w:rsidR="009424ED" w:rsidRPr="00DC4C37">
        <w:rPr>
          <w:rFonts w:ascii="Verdana" w:eastAsia="Times New Roman" w:hAnsi="Verdana" w:cstheme="minorHAnsi"/>
          <w:color w:val="242424"/>
          <w:sz w:val="18"/>
          <w:szCs w:val="18"/>
          <w:lang w:eastAsia="nl-NL"/>
        </w:rPr>
        <w:t>verduurzamen</w:t>
      </w:r>
      <w:r w:rsidR="00F710C7" w:rsidRPr="00DC4C37">
        <w:rPr>
          <w:rFonts w:ascii="Verdana" w:eastAsia="Times New Roman" w:hAnsi="Verdana" w:cstheme="minorHAnsi"/>
          <w:color w:val="242424"/>
          <w:sz w:val="18"/>
          <w:szCs w:val="18"/>
          <w:lang w:eastAsia="nl-NL"/>
        </w:rPr>
        <w:t>?</w:t>
      </w:r>
      <w:r w:rsidR="009424ED" w:rsidRPr="00DC4C37">
        <w:rPr>
          <w:rFonts w:ascii="Verdana" w:eastAsia="Times New Roman" w:hAnsi="Verdana" w:cstheme="minorHAnsi"/>
          <w:color w:val="242424"/>
          <w:sz w:val="18"/>
          <w:szCs w:val="18"/>
          <w:lang w:eastAsia="nl-NL"/>
        </w:rPr>
        <w:t xml:space="preserve"> </w:t>
      </w:r>
      <w:r w:rsidR="001C6956" w:rsidRPr="00DC4C37">
        <w:rPr>
          <w:rFonts w:ascii="Verdana" w:eastAsia="Times New Roman" w:hAnsi="Verdana" w:cstheme="minorHAnsi"/>
          <w:color w:val="242424"/>
          <w:sz w:val="18"/>
          <w:szCs w:val="18"/>
          <w:lang w:eastAsia="nl-NL"/>
        </w:rPr>
        <w:t>Wat is slim verstandig en echt nodig</w:t>
      </w:r>
    </w:p>
    <w:p w14:paraId="680CA952" w14:textId="1B526B43" w:rsidR="009424ED" w:rsidRPr="005A0E23" w:rsidRDefault="00F710C7"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spouwmuurisolatie is lastig door vervuilde spouw. Binnen liever geen </w:t>
      </w:r>
      <w:r w:rsidR="009424ED" w:rsidRPr="005A0E23">
        <w:rPr>
          <w:rFonts w:ascii="Verdana" w:eastAsia="Times New Roman" w:hAnsi="Verdana" w:cstheme="minorHAnsi"/>
          <w:color w:val="242424"/>
          <w:sz w:val="18"/>
          <w:szCs w:val="18"/>
          <w:lang w:eastAsia="nl-NL"/>
        </w:rPr>
        <w:t>ruimte verliezen</w:t>
      </w:r>
    </w:p>
    <w:p w14:paraId="48C89285" w14:textId="3917649C" w:rsidR="001C6956" w:rsidRPr="005A0E23" w:rsidRDefault="00F710C7"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bedrijf HEKO </w:t>
      </w:r>
      <w:r w:rsidR="00DC4C37">
        <w:rPr>
          <w:rFonts w:ascii="Verdana" w:eastAsia="Times New Roman" w:hAnsi="Verdana" w:cstheme="minorHAnsi"/>
          <w:color w:val="242424"/>
          <w:sz w:val="18"/>
          <w:szCs w:val="18"/>
          <w:lang w:eastAsia="nl-NL"/>
        </w:rPr>
        <w:t xml:space="preserve">helpt </w:t>
      </w:r>
      <w:r w:rsidRPr="005A0E23">
        <w:rPr>
          <w:rFonts w:ascii="Verdana" w:eastAsia="Times New Roman" w:hAnsi="Verdana" w:cstheme="minorHAnsi"/>
          <w:color w:val="242424"/>
          <w:sz w:val="18"/>
          <w:szCs w:val="18"/>
          <w:lang w:eastAsia="nl-NL"/>
        </w:rPr>
        <w:t>bij een project van een VVE in de vogelwijk en wil graag versnellen met verduurzamen</w:t>
      </w:r>
      <w:r w:rsidR="0046303A" w:rsidRPr="005A0E23">
        <w:rPr>
          <w:rFonts w:ascii="Verdana" w:eastAsia="Times New Roman" w:hAnsi="Verdana" w:cstheme="minorHAnsi"/>
          <w:color w:val="242424"/>
          <w:sz w:val="18"/>
          <w:szCs w:val="18"/>
          <w:lang w:eastAsia="nl-NL"/>
        </w:rPr>
        <w:t>,</w:t>
      </w:r>
      <w:r w:rsidRPr="005A0E23">
        <w:rPr>
          <w:rFonts w:ascii="Verdana" w:eastAsia="Times New Roman" w:hAnsi="Verdana" w:cstheme="minorHAnsi"/>
          <w:color w:val="242424"/>
          <w:sz w:val="18"/>
          <w:szCs w:val="18"/>
          <w:lang w:eastAsia="nl-NL"/>
        </w:rPr>
        <w:t xml:space="preserve"> maar loopt tegen veel regels en lange procedures aan</w:t>
      </w:r>
      <w:r w:rsidR="0046303A" w:rsidRPr="005A0E23">
        <w:rPr>
          <w:rFonts w:ascii="Verdana" w:eastAsia="Times New Roman" w:hAnsi="Verdana" w:cstheme="minorHAnsi"/>
          <w:color w:val="242424"/>
          <w:sz w:val="18"/>
          <w:szCs w:val="18"/>
          <w:lang w:eastAsia="nl-NL"/>
        </w:rPr>
        <w:t xml:space="preserve"> (</w:t>
      </w:r>
      <w:proofErr w:type="spellStart"/>
      <w:r w:rsidR="001C6956" w:rsidRPr="005A0E23">
        <w:rPr>
          <w:rFonts w:ascii="Verdana" w:eastAsia="Times New Roman" w:hAnsi="Verdana" w:cstheme="minorHAnsi"/>
          <w:color w:val="242424"/>
          <w:sz w:val="18"/>
          <w:szCs w:val="18"/>
          <w:lang w:eastAsia="nl-NL"/>
        </w:rPr>
        <w:t>aerius</w:t>
      </w:r>
      <w:proofErr w:type="spellEnd"/>
      <w:r w:rsidR="001C6956" w:rsidRPr="005A0E23">
        <w:rPr>
          <w:rFonts w:ascii="Verdana" w:eastAsia="Times New Roman" w:hAnsi="Verdana" w:cstheme="minorHAnsi"/>
          <w:color w:val="242424"/>
          <w:sz w:val="18"/>
          <w:szCs w:val="18"/>
          <w:lang w:eastAsia="nl-NL"/>
        </w:rPr>
        <w:t>, natuur</w:t>
      </w:r>
      <w:r w:rsidR="0046303A" w:rsidRPr="005A0E23">
        <w:rPr>
          <w:rFonts w:ascii="Verdana" w:eastAsia="Times New Roman" w:hAnsi="Verdana" w:cstheme="minorHAnsi"/>
          <w:color w:val="242424"/>
          <w:sz w:val="18"/>
          <w:szCs w:val="18"/>
          <w:lang w:eastAsia="nl-NL"/>
        </w:rPr>
        <w:t xml:space="preserve">rapportages </w:t>
      </w:r>
      <w:proofErr w:type="spellStart"/>
      <w:r w:rsidR="0046303A" w:rsidRPr="005A0E23">
        <w:rPr>
          <w:rFonts w:ascii="Verdana" w:eastAsia="Times New Roman" w:hAnsi="Verdana" w:cstheme="minorHAnsi"/>
          <w:color w:val="242424"/>
          <w:sz w:val="18"/>
          <w:szCs w:val="18"/>
          <w:lang w:eastAsia="nl-NL"/>
        </w:rPr>
        <w:t>etc</w:t>
      </w:r>
      <w:proofErr w:type="spellEnd"/>
      <w:r w:rsidR="0046303A" w:rsidRPr="005A0E23">
        <w:rPr>
          <w:rFonts w:ascii="Verdana" w:eastAsia="Times New Roman" w:hAnsi="Verdana" w:cstheme="minorHAnsi"/>
          <w:color w:val="242424"/>
          <w:sz w:val="18"/>
          <w:szCs w:val="18"/>
          <w:lang w:eastAsia="nl-NL"/>
        </w:rPr>
        <w:t>)</w:t>
      </w:r>
      <w:r w:rsidR="001C6956" w:rsidRPr="005A0E23">
        <w:rPr>
          <w:rFonts w:ascii="Verdana" w:eastAsia="Times New Roman" w:hAnsi="Verdana" w:cstheme="minorHAnsi"/>
          <w:color w:val="242424"/>
          <w:sz w:val="18"/>
          <w:szCs w:val="18"/>
          <w:lang w:eastAsia="nl-NL"/>
        </w:rPr>
        <w:t xml:space="preserve">. </w:t>
      </w:r>
      <w:r w:rsidR="0046303A" w:rsidRPr="005A0E23">
        <w:rPr>
          <w:rFonts w:ascii="Verdana" w:eastAsia="Times New Roman" w:hAnsi="Verdana" w:cstheme="minorHAnsi"/>
          <w:color w:val="242424"/>
          <w:sz w:val="18"/>
          <w:szCs w:val="18"/>
          <w:lang w:eastAsia="nl-NL"/>
        </w:rPr>
        <w:t xml:space="preserve">Is het mogelijk om meer te standaardiseren? </w:t>
      </w:r>
    </w:p>
    <w:p w14:paraId="51A9C917" w14:textId="517B91BB" w:rsidR="0046303A" w:rsidRPr="005A0E23" w:rsidRDefault="0046303A" w:rsidP="004520A9">
      <w:pPr>
        <w:pStyle w:val="Lijstalinea"/>
        <w:numPr>
          <w:ilvl w:val="0"/>
          <w:numId w:val="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interesse om eigen buitengevel te isoleren, is nu wel of niet vergunning nodig?</w:t>
      </w:r>
    </w:p>
    <w:p w14:paraId="799449D9" w14:textId="77777777" w:rsidR="00F710C7" w:rsidRPr="005A0E23" w:rsidRDefault="00F710C7" w:rsidP="004520A9">
      <w:pPr>
        <w:pStyle w:val="Lijstalinea"/>
        <w:textAlignment w:val="baseline"/>
        <w:rPr>
          <w:rFonts w:ascii="Verdana" w:eastAsia="Times New Roman" w:hAnsi="Verdana" w:cstheme="minorHAnsi"/>
          <w:color w:val="242424"/>
          <w:sz w:val="18"/>
          <w:szCs w:val="18"/>
          <w:lang w:eastAsia="nl-NL"/>
        </w:rPr>
      </w:pPr>
    </w:p>
    <w:p w14:paraId="2293ADD9" w14:textId="68962F3E" w:rsidR="0046303A" w:rsidRPr="004520A9" w:rsidRDefault="009D0F94" w:rsidP="004520A9">
      <w:pPr>
        <w:pStyle w:val="Lijstalinea"/>
        <w:numPr>
          <w:ilvl w:val="0"/>
          <w:numId w:val="2"/>
        </w:numPr>
        <w:ind w:left="360"/>
        <w:textAlignment w:val="baseline"/>
        <w:rPr>
          <w:rFonts w:ascii="Verdana" w:eastAsia="Times New Roman" w:hAnsi="Verdana" w:cstheme="minorHAnsi"/>
          <w:b/>
          <w:color w:val="242424"/>
          <w:sz w:val="18"/>
          <w:szCs w:val="18"/>
          <w:lang w:eastAsia="nl-NL"/>
        </w:rPr>
      </w:pPr>
      <w:r w:rsidRPr="004520A9">
        <w:rPr>
          <w:rFonts w:ascii="Verdana" w:eastAsia="Times New Roman" w:hAnsi="Verdana" w:cstheme="minorHAnsi"/>
          <w:b/>
          <w:color w:val="242424"/>
          <w:sz w:val="18"/>
          <w:szCs w:val="18"/>
          <w:lang w:eastAsia="nl-NL"/>
        </w:rPr>
        <w:t>Informatie buitengevelisolatie Vogelwijk vanuit de gemeent</w:t>
      </w:r>
      <w:r w:rsidR="00624511" w:rsidRPr="004520A9">
        <w:rPr>
          <w:rFonts w:ascii="Verdana" w:eastAsia="Times New Roman" w:hAnsi="Verdana" w:cstheme="minorHAnsi"/>
          <w:b/>
          <w:color w:val="242424"/>
          <w:sz w:val="18"/>
          <w:szCs w:val="18"/>
          <w:lang w:eastAsia="nl-NL"/>
        </w:rPr>
        <w:t xml:space="preserve">e, </w:t>
      </w:r>
      <w:r w:rsidR="0046303A" w:rsidRPr="004520A9">
        <w:rPr>
          <w:rFonts w:ascii="Verdana" w:eastAsia="Times New Roman" w:hAnsi="Verdana" w:cstheme="minorHAnsi"/>
          <w:b/>
          <w:color w:val="242424"/>
          <w:sz w:val="18"/>
          <w:szCs w:val="18"/>
          <w:lang w:eastAsia="nl-NL"/>
        </w:rPr>
        <w:t xml:space="preserve">Monique Voorbergen </w:t>
      </w:r>
    </w:p>
    <w:p w14:paraId="32D69F21" w14:textId="77777777" w:rsidR="00AE0E4C" w:rsidRPr="005A0E23" w:rsidRDefault="009424ED" w:rsidP="004520A9">
      <w:pPr>
        <w:pStyle w:val="Lijstalinea"/>
        <w:numPr>
          <w:ilvl w:val="0"/>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Historie</w:t>
      </w:r>
      <w:r w:rsidR="0046303A" w:rsidRPr="005A0E23">
        <w:rPr>
          <w:rFonts w:ascii="Verdana" w:eastAsia="Times New Roman" w:hAnsi="Verdana" w:cstheme="minorHAnsi"/>
          <w:color w:val="242424"/>
          <w:sz w:val="18"/>
          <w:szCs w:val="18"/>
          <w:lang w:eastAsia="nl-NL"/>
        </w:rPr>
        <w:t xml:space="preserve"> Vogelwijk</w:t>
      </w:r>
      <w:r w:rsidRPr="005A0E23">
        <w:rPr>
          <w:rFonts w:ascii="Verdana" w:eastAsia="Times New Roman" w:hAnsi="Verdana" w:cstheme="minorHAnsi"/>
          <w:color w:val="242424"/>
          <w:sz w:val="18"/>
          <w:szCs w:val="18"/>
          <w:lang w:eastAsia="nl-NL"/>
        </w:rPr>
        <w:t xml:space="preserve">: </w:t>
      </w:r>
    </w:p>
    <w:p w14:paraId="16812DB5" w14:textId="2D0A66EC" w:rsidR="0046303A" w:rsidRPr="005A0E23" w:rsidRDefault="00AE0E4C" w:rsidP="004520A9">
      <w:pPr>
        <w:pStyle w:val="Lijstalinea"/>
        <w:ind w:left="360"/>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De Vogelwijk is een tuinstad: ruim opgezet met veel groen. De wijk is beschermd als gemeentelijk beschermd stadsgezicht. E</w:t>
      </w:r>
      <w:r w:rsidR="0046303A" w:rsidRPr="005A0E23">
        <w:rPr>
          <w:rFonts w:ascii="Verdana" w:eastAsia="Times New Roman" w:hAnsi="Verdana" w:cstheme="minorHAnsi"/>
          <w:color w:val="242424"/>
          <w:sz w:val="18"/>
          <w:szCs w:val="18"/>
          <w:lang w:eastAsia="nl-NL"/>
        </w:rPr>
        <w:t xml:space="preserve">r zijn verschillende bouwjaren en bouwstijlen, waardoor er ook verschillen in beoordeling zitten. </w:t>
      </w:r>
      <w:r w:rsidRPr="005A0E23">
        <w:rPr>
          <w:rFonts w:ascii="Verdana" w:eastAsia="Times New Roman" w:hAnsi="Verdana" w:cstheme="minorHAnsi"/>
          <w:color w:val="242424"/>
          <w:sz w:val="18"/>
          <w:szCs w:val="18"/>
          <w:lang w:eastAsia="nl-NL"/>
        </w:rPr>
        <w:t>Globaal is de wijk in 3 bouwperiodes te verdelen met ieder hun eigen kenmerken:</w:t>
      </w:r>
    </w:p>
    <w:p w14:paraId="74C3445B" w14:textId="77777777" w:rsidR="009424ED" w:rsidRPr="005A0E23" w:rsidRDefault="0046303A" w:rsidP="004520A9">
      <w:pPr>
        <w:pStyle w:val="Lijstalinea"/>
        <w:numPr>
          <w:ilvl w:val="1"/>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Jaren </w:t>
      </w:r>
      <w:r w:rsidR="009424ED" w:rsidRPr="005A0E23">
        <w:rPr>
          <w:rFonts w:ascii="Verdana" w:eastAsia="Times New Roman" w:hAnsi="Verdana" w:cstheme="minorHAnsi"/>
          <w:color w:val="242424"/>
          <w:sz w:val="18"/>
          <w:szCs w:val="18"/>
          <w:lang w:eastAsia="nl-NL"/>
        </w:rPr>
        <w:t xml:space="preserve">20: spouwmuren uitzondering, nieuwe </w:t>
      </w:r>
      <w:r w:rsidRPr="005A0E23">
        <w:rPr>
          <w:rFonts w:ascii="Verdana" w:eastAsia="Times New Roman" w:hAnsi="Verdana" w:cstheme="minorHAnsi"/>
          <w:color w:val="242424"/>
          <w:sz w:val="18"/>
          <w:szCs w:val="18"/>
          <w:lang w:eastAsia="nl-NL"/>
        </w:rPr>
        <w:t>H</w:t>
      </w:r>
      <w:r w:rsidR="009424ED" w:rsidRPr="005A0E23">
        <w:rPr>
          <w:rFonts w:ascii="Verdana" w:eastAsia="Times New Roman" w:hAnsi="Verdana" w:cstheme="minorHAnsi"/>
          <w:color w:val="242424"/>
          <w:sz w:val="18"/>
          <w:szCs w:val="18"/>
          <w:lang w:eastAsia="nl-NL"/>
        </w:rPr>
        <w:t>aags</w:t>
      </w:r>
      <w:r w:rsidRPr="005A0E23">
        <w:rPr>
          <w:rFonts w:ascii="Verdana" w:eastAsia="Times New Roman" w:hAnsi="Verdana" w:cstheme="minorHAnsi"/>
          <w:color w:val="242424"/>
          <w:sz w:val="18"/>
          <w:szCs w:val="18"/>
          <w:lang w:eastAsia="nl-NL"/>
        </w:rPr>
        <w:t>ch</w:t>
      </w:r>
      <w:r w:rsidR="009424ED" w:rsidRPr="005A0E23">
        <w:rPr>
          <w:rFonts w:ascii="Verdana" w:eastAsia="Times New Roman" w:hAnsi="Verdana" w:cstheme="minorHAnsi"/>
          <w:color w:val="242424"/>
          <w:sz w:val="18"/>
          <w:szCs w:val="18"/>
          <w:lang w:eastAsia="nl-NL"/>
        </w:rPr>
        <w:t>e school</w:t>
      </w:r>
      <w:r w:rsidRPr="005A0E23">
        <w:rPr>
          <w:rFonts w:ascii="Verdana" w:eastAsia="Times New Roman" w:hAnsi="Verdana" w:cstheme="minorHAnsi"/>
          <w:color w:val="242424"/>
          <w:sz w:val="18"/>
          <w:szCs w:val="18"/>
          <w:lang w:eastAsia="nl-NL"/>
        </w:rPr>
        <w:t>, vaak</w:t>
      </w:r>
      <w:r w:rsidR="009424ED" w:rsidRPr="005A0E23">
        <w:rPr>
          <w:rFonts w:ascii="Verdana" w:eastAsia="Times New Roman" w:hAnsi="Verdana" w:cstheme="minorHAnsi"/>
          <w:color w:val="242424"/>
          <w:sz w:val="18"/>
          <w:szCs w:val="18"/>
          <w:lang w:eastAsia="nl-NL"/>
        </w:rPr>
        <w:t xml:space="preserve"> meer detaillering</w:t>
      </w:r>
    </w:p>
    <w:p w14:paraId="02223B77" w14:textId="2EF1B109" w:rsidR="009424ED" w:rsidRPr="005A0E23" w:rsidRDefault="0046303A" w:rsidP="004520A9">
      <w:pPr>
        <w:pStyle w:val="Lijstalinea"/>
        <w:numPr>
          <w:ilvl w:val="1"/>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Jaren 50: </w:t>
      </w:r>
      <w:r w:rsidR="00362922" w:rsidRPr="005A0E23">
        <w:rPr>
          <w:rFonts w:ascii="Verdana" w:eastAsia="Times New Roman" w:hAnsi="Verdana" w:cstheme="minorHAnsi"/>
          <w:color w:val="242424"/>
          <w:sz w:val="18"/>
          <w:szCs w:val="18"/>
          <w:lang w:eastAsia="nl-NL"/>
        </w:rPr>
        <w:t xml:space="preserve">Delftse </w:t>
      </w:r>
      <w:r w:rsidRPr="005A0E23">
        <w:rPr>
          <w:rFonts w:ascii="Verdana" w:eastAsia="Times New Roman" w:hAnsi="Verdana" w:cstheme="minorHAnsi"/>
          <w:color w:val="242424"/>
          <w:sz w:val="18"/>
          <w:szCs w:val="18"/>
          <w:lang w:eastAsia="nl-NL"/>
        </w:rPr>
        <w:t xml:space="preserve">school met vaker een </w:t>
      </w:r>
      <w:r w:rsidR="009424ED" w:rsidRPr="005A0E23">
        <w:rPr>
          <w:rFonts w:ascii="Verdana" w:eastAsia="Times New Roman" w:hAnsi="Verdana" w:cstheme="minorHAnsi"/>
          <w:color w:val="242424"/>
          <w:sz w:val="18"/>
          <w:szCs w:val="18"/>
          <w:lang w:eastAsia="nl-NL"/>
        </w:rPr>
        <w:t>spouw</w:t>
      </w:r>
      <w:r w:rsidR="00362922" w:rsidRPr="005A0E23">
        <w:rPr>
          <w:rFonts w:ascii="Verdana" w:eastAsia="Times New Roman" w:hAnsi="Verdana" w:cstheme="minorHAnsi"/>
          <w:color w:val="242424"/>
          <w:sz w:val="18"/>
          <w:szCs w:val="18"/>
          <w:lang w:eastAsia="nl-NL"/>
        </w:rPr>
        <w:t xml:space="preserve">, nog wel </w:t>
      </w:r>
      <w:r w:rsidR="00AE0E4C" w:rsidRPr="005A0E23">
        <w:rPr>
          <w:rFonts w:ascii="Verdana" w:eastAsia="Times New Roman" w:hAnsi="Verdana" w:cstheme="minorHAnsi"/>
          <w:color w:val="242424"/>
          <w:sz w:val="18"/>
          <w:szCs w:val="18"/>
          <w:lang w:eastAsia="nl-NL"/>
        </w:rPr>
        <w:t>ongeïsoleerd</w:t>
      </w:r>
    </w:p>
    <w:p w14:paraId="765006FD" w14:textId="682AC599" w:rsidR="009424ED" w:rsidRPr="005A0E23" w:rsidRDefault="0046303A" w:rsidP="004520A9">
      <w:pPr>
        <w:pStyle w:val="Lijstalinea"/>
        <w:numPr>
          <w:ilvl w:val="1"/>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Jaren </w:t>
      </w:r>
      <w:r w:rsidR="009424ED" w:rsidRPr="005A0E23">
        <w:rPr>
          <w:rFonts w:ascii="Verdana" w:eastAsia="Times New Roman" w:hAnsi="Verdana" w:cstheme="minorHAnsi"/>
          <w:color w:val="242424"/>
          <w:sz w:val="18"/>
          <w:szCs w:val="18"/>
          <w:lang w:eastAsia="nl-NL"/>
        </w:rPr>
        <w:t xml:space="preserve">70: </w:t>
      </w:r>
      <w:r w:rsidRPr="005A0E23">
        <w:rPr>
          <w:rFonts w:ascii="Verdana" w:eastAsia="Times New Roman" w:hAnsi="Verdana" w:cstheme="minorHAnsi"/>
          <w:color w:val="242424"/>
          <w:sz w:val="18"/>
          <w:szCs w:val="18"/>
          <w:lang w:eastAsia="nl-NL"/>
        </w:rPr>
        <w:t xml:space="preserve">met spouw en </w:t>
      </w:r>
      <w:r w:rsidR="00362922" w:rsidRPr="005A0E23">
        <w:rPr>
          <w:rFonts w:ascii="Verdana" w:eastAsia="Times New Roman" w:hAnsi="Verdana" w:cstheme="minorHAnsi"/>
          <w:color w:val="242424"/>
          <w:sz w:val="18"/>
          <w:szCs w:val="18"/>
          <w:lang w:eastAsia="nl-NL"/>
        </w:rPr>
        <w:t xml:space="preserve">vanaf ca. 1973 </w:t>
      </w:r>
      <w:r w:rsidRPr="005A0E23">
        <w:rPr>
          <w:rFonts w:ascii="Verdana" w:eastAsia="Times New Roman" w:hAnsi="Verdana" w:cstheme="minorHAnsi"/>
          <w:color w:val="242424"/>
          <w:sz w:val="18"/>
          <w:szCs w:val="18"/>
          <w:lang w:eastAsia="nl-NL"/>
        </w:rPr>
        <w:t xml:space="preserve">geïsoleerd. </w:t>
      </w:r>
    </w:p>
    <w:p w14:paraId="7729120B" w14:textId="29AA5D1A" w:rsidR="0046303A" w:rsidRPr="005A0E23" w:rsidRDefault="0046303A" w:rsidP="004520A9">
      <w:pPr>
        <w:pStyle w:val="Lijstalinea"/>
        <w:numPr>
          <w:ilvl w:val="0"/>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Isoleren aan de buitenkant is op zich het beste: minste kans op vocht waar je het niet wil. Wel belangrijk om dan ook meer te ventileren en niet alles kan. </w:t>
      </w:r>
      <w:r w:rsidR="00AE0E4C" w:rsidRPr="005A0E23">
        <w:rPr>
          <w:rFonts w:ascii="Verdana" w:eastAsia="Times New Roman" w:hAnsi="Verdana" w:cstheme="minorHAnsi"/>
          <w:color w:val="242424"/>
          <w:sz w:val="18"/>
          <w:szCs w:val="18"/>
          <w:lang w:eastAsia="nl-NL"/>
        </w:rPr>
        <w:t xml:space="preserve">Vooral gevels met minimale detaillering en geen of weinig gevelopeningen zijn het onderzoeken waard. </w:t>
      </w:r>
      <w:r w:rsidRPr="005A0E23">
        <w:rPr>
          <w:rFonts w:ascii="Verdana" w:eastAsia="Times New Roman" w:hAnsi="Verdana" w:cstheme="minorHAnsi"/>
          <w:color w:val="242424"/>
          <w:sz w:val="18"/>
          <w:szCs w:val="18"/>
          <w:lang w:eastAsia="nl-NL"/>
        </w:rPr>
        <w:t>Het lot van vleermuizen en vogels is ook een belangrijk issue</w:t>
      </w:r>
      <w:r w:rsidR="00AE0E4C" w:rsidRPr="005A0E23">
        <w:rPr>
          <w:rFonts w:ascii="Verdana" w:eastAsia="Times New Roman" w:hAnsi="Verdana" w:cstheme="minorHAnsi"/>
          <w:color w:val="242424"/>
          <w:sz w:val="18"/>
          <w:szCs w:val="18"/>
          <w:lang w:eastAsia="nl-NL"/>
        </w:rPr>
        <w:t>, deze mogen niet verstoord worden.</w:t>
      </w:r>
    </w:p>
    <w:p w14:paraId="7DA623C2" w14:textId="77777777" w:rsidR="009424ED" w:rsidRPr="005A0E23" w:rsidRDefault="0046303A" w:rsidP="004520A9">
      <w:pPr>
        <w:pStyle w:val="Lijstalinea"/>
        <w:numPr>
          <w:ilvl w:val="0"/>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Helaas is het wel </w:t>
      </w:r>
      <w:r w:rsidR="002727B3" w:rsidRPr="005A0E23">
        <w:rPr>
          <w:rFonts w:ascii="Verdana" w:eastAsia="Times New Roman" w:hAnsi="Verdana" w:cstheme="minorHAnsi"/>
          <w:color w:val="242424"/>
          <w:sz w:val="18"/>
          <w:szCs w:val="18"/>
          <w:lang w:eastAsia="nl-NL"/>
        </w:rPr>
        <w:t xml:space="preserve">altijd </w:t>
      </w:r>
      <w:r w:rsidRPr="005A0E23">
        <w:rPr>
          <w:rFonts w:ascii="Verdana" w:eastAsia="Times New Roman" w:hAnsi="Verdana" w:cstheme="minorHAnsi"/>
          <w:color w:val="242424"/>
          <w:sz w:val="18"/>
          <w:szCs w:val="18"/>
          <w:lang w:eastAsia="nl-NL"/>
        </w:rPr>
        <w:t>v</w:t>
      </w:r>
      <w:r w:rsidR="009424ED" w:rsidRPr="005A0E23">
        <w:rPr>
          <w:rFonts w:ascii="Verdana" w:eastAsia="Times New Roman" w:hAnsi="Verdana" w:cstheme="minorHAnsi"/>
          <w:color w:val="242424"/>
          <w:sz w:val="18"/>
          <w:szCs w:val="18"/>
          <w:lang w:eastAsia="nl-NL"/>
        </w:rPr>
        <w:t>ergunningplichtig</w:t>
      </w:r>
      <w:r w:rsidRPr="005A0E23">
        <w:rPr>
          <w:rFonts w:ascii="Verdana" w:eastAsia="Times New Roman" w:hAnsi="Verdana" w:cstheme="minorHAnsi"/>
          <w:color w:val="242424"/>
          <w:sz w:val="18"/>
          <w:szCs w:val="18"/>
          <w:lang w:eastAsia="nl-NL"/>
        </w:rPr>
        <w:t xml:space="preserve">: het is volgens de wet een </w:t>
      </w:r>
      <w:r w:rsidR="009424ED" w:rsidRPr="005A0E23">
        <w:rPr>
          <w:rFonts w:ascii="Verdana" w:eastAsia="Times New Roman" w:hAnsi="Verdana" w:cstheme="minorHAnsi"/>
          <w:color w:val="242424"/>
          <w:sz w:val="18"/>
          <w:szCs w:val="18"/>
          <w:lang w:eastAsia="nl-NL"/>
        </w:rPr>
        <w:t>volumevergroting</w:t>
      </w:r>
      <w:r w:rsidR="002727B3" w:rsidRPr="005A0E23">
        <w:rPr>
          <w:rFonts w:ascii="Verdana" w:eastAsia="Times New Roman" w:hAnsi="Verdana" w:cstheme="minorHAnsi"/>
          <w:color w:val="242424"/>
          <w:sz w:val="18"/>
          <w:szCs w:val="18"/>
          <w:lang w:eastAsia="nl-NL"/>
        </w:rPr>
        <w:t>.</w:t>
      </w:r>
      <w:r w:rsidR="009424ED" w:rsidRPr="005A0E23">
        <w:rPr>
          <w:rFonts w:ascii="Verdana" w:eastAsia="Times New Roman" w:hAnsi="Verdana" w:cstheme="minorHAnsi"/>
          <w:color w:val="242424"/>
          <w:sz w:val="18"/>
          <w:szCs w:val="18"/>
          <w:lang w:eastAsia="nl-NL"/>
        </w:rPr>
        <w:t xml:space="preserve"> </w:t>
      </w:r>
      <w:r w:rsidR="002727B3" w:rsidRPr="005A0E23">
        <w:rPr>
          <w:rFonts w:ascii="Verdana" w:eastAsia="Times New Roman" w:hAnsi="Verdana" w:cstheme="minorHAnsi"/>
          <w:color w:val="242424"/>
          <w:sz w:val="18"/>
          <w:szCs w:val="18"/>
          <w:lang w:eastAsia="nl-NL"/>
        </w:rPr>
        <w:t xml:space="preserve">Doorlooptijd waarmee gewerkt wordt is 8 weken met een </w:t>
      </w:r>
      <w:proofErr w:type="spellStart"/>
      <w:r w:rsidR="002727B3" w:rsidRPr="005A0E23">
        <w:rPr>
          <w:rFonts w:ascii="Verdana" w:eastAsia="Times New Roman" w:hAnsi="Verdana" w:cstheme="minorHAnsi"/>
          <w:color w:val="242424"/>
          <w:sz w:val="18"/>
          <w:szCs w:val="18"/>
          <w:lang w:eastAsia="nl-NL"/>
        </w:rPr>
        <w:t>evt</w:t>
      </w:r>
      <w:proofErr w:type="spellEnd"/>
      <w:r w:rsidR="002727B3" w:rsidRPr="005A0E23">
        <w:rPr>
          <w:rFonts w:ascii="Verdana" w:eastAsia="Times New Roman" w:hAnsi="Verdana" w:cstheme="minorHAnsi"/>
          <w:color w:val="242424"/>
          <w:sz w:val="18"/>
          <w:szCs w:val="18"/>
          <w:lang w:eastAsia="nl-NL"/>
        </w:rPr>
        <w:t xml:space="preserve"> verlenging van 6 weken</w:t>
      </w:r>
      <w:r w:rsidR="00B82148" w:rsidRPr="005A0E23">
        <w:rPr>
          <w:rFonts w:ascii="Verdana" w:eastAsia="Times New Roman" w:hAnsi="Verdana" w:cstheme="minorHAnsi"/>
          <w:color w:val="242424"/>
          <w:sz w:val="18"/>
          <w:szCs w:val="18"/>
          <w:lang w:eastAsia="nl-NL"/>
        </w:rPr>
        <w:t>.</w:t>
      </w:r>
      <w:r w:rsidR="00F137D1" w:rsidRPr="005A0E23">
        <w:rPr>
          <w:rFonts w:ascii="Verdana" w:eastAsia="Times New Roman" w:hAnsi="Verdana" w:cstheme="minorHAnsi"/>
          <w:color w:val="242424"/>
          <w:sz w:val="18"/>
          <w:szCs w:val="18"/>
          <w:lang w:eastAsia="nl-NL"/>
        </w:rPr>
        <w:t xml:space="preserve"> Informatie over vergunningentraject hieronder bijgesloten in de bijlage.</w:t>
      </w:r>
    </w:p>
    <w:p w14:paraId="186A7297" w14:textId="77777777" w:rsidR="00362922" w:rsidRPr="005A0E23" w:rsidRDefault="002727B3" w:rsidP="004520A9">
      <w:pPr>
        <w:pStyle w:val="Lijstalinea"/>
        <w:numPr>
          <w:ilvl w:val="0"/>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Om de voorbereiding voor de vergunningaanvragen te versnellen is het mogelijk om </w:t>
      </w:r>
      <w:r w:rsidR="001C6956" w:rsidRPr="005A0E23">
        <w:rPr>
          <w:rFonts w:ascii="Verdana" w:eastAsia="Times New Roman" w:hAnsi="Verdana" w:cstheme="minorHAnsi"/>
          <w:color w:val="242424"/>
          <w:sz w:val="18"/>
          <w:szCs w:val="18"/>
          <w:lang w:eastAsia="nl-NL"/>
        </w:rPr>
        <w:t xml:space="preserve">tekeningen van uw woning op </w:t>
      </w:r>
      <w:r w:rsidRPr="005A0E23">
        <w:rPr>
          <w:rFonts w:ascii="Verdana" w:eastAsia="Times New Roman" w:hAnsi="Verdana" w:cstheme="minorHAnsi"/>
          <w:color w:val="242424"/>
          <w:sz w:val="18"/>
          <w:szCs w:val="18"/>
          <w:lang w:eastAsia="nl-NL"/>
        </w:rPr>
        <w:t xml:space="preserve">te vragen </w:t>
      </w:r>
      <w:r w:rsidR="001C6956" w:rsidRPr="005A0E23">
        <w:rPr>
          <w:rFonts w:ascii="Verdana" w:eastAsia="Times New Roman" w:hAnsi="Verdana" w:cstheme="minorHAnsi"/>
          <w:color w:val="242424"/>
          <w:sz w:val="18"/>
          <w:szCs w:val="18"/>
          <w:lang w:eastAsia="nl-NL"/>
        </w:rPr>
        <w:t>bij het bouwarchief, dat maakt het makkelijk</w:t>
      </w:r>
      <w:r w:rsidR="00B82148" w:rsidRPr="005A0E23">
        <w:rPr>
          <w:rFonts w:ascii="Verdana" w:eastAsia="Times New Roman" w:hAnsi="Verdana" w:cstheme="minorHAnsi"/>
          <w:color w:val="242424"/>
          <w:sz w:val="18"/>
          <w:szCs w:val="18"/>
          <w:lang w:eastAsia="nl-NL"/>
        </w:rPr>
        <w:t>er</w:t>
      </w:r>
      <w:r w:rsidR="001C6956" w:rsidRPr="005A0E23">
        <w:rPr>
          <w:rFonts w:ascii="Verdana" w:eastAsia="Times New Roman" w:hAnsi="Verdana" w:cstheme="minorHAnsi"/>
          <w:color w:val="242424"/>
          <w:sz w:val="18"/>
          <w:szCs w:val="18"/>
          <w:lang w:eastAsia="nl-NL"/>
        </w:rPr>
        <w:t xml:space="preserve">. </w:t>
      </w:r>
    </w:p>
    <w:p w14:paraId="69B6BBBD" w14:textId="7267EFE1" w:rsidR="002727B3" w:rsidRPr="005A0E23" w:rsidRDefault="007611F7" w:rsidP="004520A9">
      <w:pPr>
        <w:pStyle w:val="Lijstalinea"/>
        <w:ind w:left="360"/>
        <w:rPr>
          <w:rFonts w:ascii="Verdana" w:eastAsia="Times New Roman" w:hAnsi="Verdana" w:cstheme="minorHAnsi"/>
          <w:color w:val="242424"/>
          <w:sz w:val="18"/>
          <w:szCs w:val="18"/>
          <w:lang w:eastAsia="nl-NL"/>
        </w:rPr>
      </w:pPr>
      <w:hyperlink r:id="rId5" w:history="1">
        <w:r w:rsidR="00362922" w:rsidRPr="005A0E23">
          <w:rPr>
            <w:rStyle w:val="Hyperlink"/>
            <w:rFonts w:ascii="Verdana" w:hAnsi="Verdana"/>
            <w:sz w:val="18"/>
            <w:szCs w:val="18"/>
          </w:rPr>
          <w:t>Den Haag - Bouwtekeningen inzien</w:t>
        </w:r>
      </w:hyperlink>
    </w:p>
    <w:p w14:paraId="224D4204" w14:textId="6FA188FC" w:rsidR="001C6956" w:rsidRPr="005A0E23" w:rsidRDefault="001C6956" w:rsidP="004520A9">
      <w:pPr>
        <w:pStyle w:val="Lijstalinea"/>
        <w:numPr>
          <w:ilvl w:val="0"/>
          <w:numId w:val="9"/>
        </w:numPr>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Detaillering </w:t>
      </w:r>
      <w:r w:rsidR="002727B3" w:rsidRPr="005A0E23">
        <w:rPr>
          <w:rFonts w:ascii="Verdana" w:eastAsia="Times New Roman" w:hAnsi="Verdana" w:cstheme="minorHAnsi"/>
          <w:color w:val="242424"/>
          <w:sz w:val="18"/>
          <w:szCs w:val="18"/>
          <w:lang w:eastAsia="nl-NL"/>
        </w:rPr>
        <w:t xml:space="preserve">voor de vergunningsaanvraag is </w:t>
      </w:r>
      <w:r w:rsidRPr="005A0E23">
        <w:rPr>
          <w:rFonts w:ascii="Verdana" w:eastAsia="Times New Roman" w:hAnsi="Verdana" w:cstheme="minorHAnsi"/>
          <w:color w:val="242424"/>
          <w:sz w:val="18"/>
          <w:szCs w:val="18"/>
          <w:lang w:eastAsia="nl-NL"/>
        </w:rPr>
        <w:t>belangrijk</w:t>
      </w:r>
      <w:r w:rsidR="002727B3" w:rsidRPr="005A0E23">
        <w:rPr>
          <w:rFonts w:ascii="Verdana" w:eastAsia="Times New Roman" w:hAnsi="Verdana" w:cstheme="minorHAnsi"/>
          <w:color w:val="242424"/>
          <w:sz w:val="18"/>
          <w:szCs w:val="18"/>
          <w:lang w:eastAsia="nl-NL"/>
        </w:rPr>
        <w:t>, bijvoorbeeld voor de aansluiting op de kozijnen</w:t>
      </w:r>
      <w:r w:rsidR="00362922" w:rsidRPr="005A0E23">
        <w:rPr>
          <w:rFonts w:ascii="Verdana" w:eastAsia="Times New Roman" w:hAnsi="Verdana" w:cstheme="minorHAnsi"/>
          <w:color w:val="242424"/>
          <w:sz w:val="18"/>
          <w:szCs w:val="18"/>
          <w:lang w:eastAsia="nl-NL"/>
        </w:rPr>
        <w:t>, hoeken</w:t>
      </w:r>
      <w:r w:rsidR="002727B3" w:rsidRPr="005A0E23">
        <w:rPr>
          <w:rFonts w:ascii="Verdana" w:eastAsia="Times New Roman" w:hAnsi="Verdana" w:cstheme="minorHAnsi"/>
          <w:color w:val="242424"/>
          <w:sz w:val="18"/>
          <w:szCs w:val="18"/>
          <w:lang w:eastAsia="nl-NL"/>
        </w:rPr>
        <w:t xml:space="preserve"> en de dakrand. </w:t>
      </w:r>
      <w:r w:rsidRPr="005A0E23">
        <w:rPr>
          <w:rFonts w:ascii="Verdana" w:eastAsia="Times New Roman" w:hAnsi="Verdana" w:cstheme="minorHAnsi"/>
          <w:color w:val="242424"/>
          <w:sz w:val="18"/>
          <w:szCs w:val="18"/>
          <w:lang w:eastAsia="nl-NL"/>
        </w:rPr>
        <w:t xml:space="preserve">Hetzelfde </w:t>
      </w:r>
      <w:r w:rsidR="002727B3" w:rsidRPr="005A0E23">
        <w:rPr>
          <w:rFonts w:ascii="Verdana" w:eastAsia="Times New Roman" w:hAnsi="Verdana" w:cstheme="minorHAnsi"/>
          <w:color w:val="242424"/>
          <w:sz w:val="18"/>
          <w:szCs w:val="18"/>
          <w:lang w:eastAsia="nl-NL"/>
        </w:rPr>
        <w:t xml:space="preserve">doen </w:t>
      </w:r>
      <w:r w:rsidRPr="005A0E23">
        <w:rPr>
          <w:rFonts w:ascii="Verdana" w:eastAsia="Times New Roman" w:hAnsi="Verdana" w:cstheme="minorHAnsi"/>
          <w:color w:val="242424"/>
          <w:sz w:val="18"/>
          <w:szCs w:val="18"/>
          <w:lang w:eastAsia="nl-NL"/>
        </w:rPr>
        <w:t xml:space="preserve">als buren </w:t>
      </w:r>
      <w:r w:rsidR="002727B3" w:rsidRPr="005A0E23">
        <w:rPr>
          <w:rFonts w:ascii="Verdana" w:eastAsia="Times New Roman" w:hAnsi="Verdana" w:cstheme="minorHAnsi"/>
          <w:color w:val="242424"/>
          <w:sz w:val="18"/>
          <w:szCs w:val="18"/>
          <w:lang w:eastAsia="nl-NL"/>
        </w:rPr>
        <w:t>hebben gedaan of bundelen van aanvragen kan wel helpen (dan is er formeel wel 1 vergunninghouder)</w:t>
      </w:r>
      <w:r w:rsidRPr="005A0E23">
        <w:rPr>
          <w:rFonts w:ascii="Verdana" w:eastAsia="Times New Roman" w:hAnsi="Verdana" w:cstheme="minorHAnsi"/>
          <w:color w:val="242424"/>
          <w:sz w:val="18"/>
          <w:szCs w:val="18"/>
          <w:lang w:eastAsia="nl-NL"/>
        </w:rPr>
        <w:t>, repetitie helpt</w:t>
      </w:r>
      <w:r w:rsidR="002727B3" w:rsidRPr="005A0E23">
        <w:rPr>
          <w:rFonts w:ascii="Verdana" w:eastAsia="Times New Roman" w:hAnsi="Verdana" w:cstheme="minorHAnsi"/>
          <w:color w:val="242424"/>
          <w:sz w:val="18"/>
          <w:szCs w:val="18"/>
          <w:lang w:eastAsia="nl-NL"/>
        </w:rPr>
        <w:t xml:space="preserve">. </w:t>
      </w:r>
    </w:p>
    <w:p w14:paraId="02F8E275" w14:textId="77777777" w:rsidR="00624511" w:rsidRPr="00624511" w:rsidRDefault="00B82148" w:rsidP="004520A9">
      <w:pPr>
        <w:pStyle w:val="Lijstalinea"/>
        <w:numPr>
          <w:ilvl w:val="0"/>
          <w:numId w:val="9"/>
        </w:numPr>
        <w:textAlignment w:val="baseline"/>
        <w:rPr>
          <w:rStyle w:val="Hyperlink"/>
          <w:rFonts w:ascii="Verdana" w:eastAsia="Times New Roman" w:hAnsi="Verdana" w:cstheme="minorHAnsi"/>
          <w:color w:val="242424"/>
          <w:sz w:val="18"/>
          <w:szCs w:val="18"/>
          <w:u w:val="none"/>
          <w:lang w:eastAsia="nl-NL"/>
        </w:rPr>
      </w:pPr>
      <w:r w:rsidRPr="005A0E23">
        <w:rPr>
          <w:rFonts w:ascii="Verdana" w:eastAsia="Times New Roman" w:hAnsi="Verdana" w:cstheme="minorHAnsi"/>
          <w:color w:val="242424"/>
          <w:sz w:val="18"/>
          <w:szCs w:val="18"/>
          <w:lang w:eastAsia="nl-NL"/>
        </w:rPr>
        <w:t xml:space="preserve">Er is een duurzaamheidsspreekuur van welstand op maandagochtend. </w:t>
      </w:r>
      <w:hyperlink r:id="rId6" w:history="1">
        <w:r w:rsidRPr="005A0E23">
          <w:rPr>
            <w:rStyle w:val="Hyperlink"/>
            <w:rFonts w:ascii="Verdana" w:hAnsi="Verdana" w:cstheme="minorHAnsi"/>
            <w:sz w:val="18"/>
            <w:szCs w:val="18"/>
          </w:rPr>
          <w:t>welstand@denhaag.nl</w:t>
        </w:r>
      </w:hyperlink>
    </w:p>
    <w:p w14:paraId="1F8D402D" w14:textId="06D3B5FA" w:rsidR="0070139A" w:rsidRPr="00624511" w:rsidRDefault="00624511" w:rsidP="004520A9">
      <w:pPr>
        <w:pStyle w:val="Lijstalinea"/>
        <w:numPr>
          <w:ilvl w:val="0"/>
          <w:numId w:val="9"/>
        </w:numPr>
        <w:textAlignment w:val="baseline"/>
        <w:rPr>
          <w:rFonts w:ascii="Verdana" w:eastAsia="Times New Roman" w:hAnsi="Verdana" w:cstheme="minorHAnsi"/>
          <w:color w:val="242424"/>
          <w:sz w:val="18"/>
          <w:szCs w:val="18"/>
          <w:lang w:eastAsia="nl-NL"/>
        </w:rPr>
      </w:pPr>
      <w:r w:rsidRPr="00624511">
        <w:rPr>
          <w:rFonts w:ascii="Verdana" w:eastAsia="Times New Roman" w:hAnsi="Verdana" w:cstheme="minorHAnsi"/>
          <w:color w:val="242424"/>
          <w:sz w:val="18"/>
          <w:szCs w:val="18"/>
          <w:lang w:eastAsia="nl-NL"/>
        </w:rPr>
        <w:t xml:space="preserve">Over </w:t>
      </w:r>
      <w:r w:rsidR="002727B3" w:rsidRPr="00624511">
        <w:rPr>
          <w:rFonts w:ascii="Verdana" w:eastAsia="Times New Roman" w:hAnsi="Verdana" w:cstheme="minorHAnsi"/>
          <w:color w:val="242424"/>
          <w:sz w:val="18"/>
          <w:szCs w:val="18"/>
          <w:lang w:eastAsia="nl-NL"/>
        </w:rPr>
        <w:t>concrete casuïstiek</w:t>
      </w:r>
      <w:r w:rsidR="00B82148" w:rsidRPr="00624511">
        <w:rPr>
          <w:rFonts w:ascii="Verdana" w:eastAsia="Times New Roman" w:hAnsi="Verdana" w:cstheme="minorHAnsi"/>
          <w:color w:val="242424"/>
          <w:sz w:val="18"/>
          <w:szCs w:val="18"/>
          <w:lang w:eastAsia="nl-NL"/>
        </w:rPr>
        <w:t>:</w:t>
      </w:r>
    </w:p>
    <w:p w14:paraId="08E3CD53" w14:textId="77777777" w:rsidR="0070139A" w:rsidRPr="005A0E23" w:rsidRDefault="002727B3" w:rsidP="004520A9">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Bij huizen met relatief weinig bijzondere details zou met </w:t>
      </w:r>
      <w:proofErr w:type="spellStart"/>
      <w:r w:rsidR="007E3A02" w:rsidRPr="005A0E23">
        <w:rPr>
          <w:rFonts w:ascii="Verdana" w:eastAsia="Times New Roman" w:hAnsi="Verdana" w:cstheme="minorHAnsi"/>
          <w:color w:val="242424"/>
          <w:sz w:val="18"/>
          <w:szCs w:val="18"/>
          <w:lang w:eastAsia="nl-NL"/>
        </w:rPr>
        <w:t>steenstrips</w:t>
      </w:r>
      <w:proofErr w:type="spellEnd"/>
      <w:r w:rsidR="007E3A02" w:rsidRPr="005A0E23">
        <w:rPr>
          <w:rFonts w:ascii="Verdana" w:eastAsia="Times New Roman" w:hAnsi="Verdana" w:cstheme="minorHAnsi"/>
          <w:color w:val="242424"/>
          <w:sz w:val="18"/>
          <w:szCs w:val="18"/>
          <w:lang w:eastAsia="nl-NL"/>
        </w:rPr>
        <w:t xml:space="preserve"> of stucwerk </w:t>
      </w:r>
      <w:r w:rsidRPr="005A0E23">
        <w:rPr>
          <w:rFonts w:ascii="Verdana" w:eastAsia="Times New Roman" w:hAnsi="Verdana" w:cstheme="minorHAnsi"/>
          <w:color w:val="242424"/>
          <w:sz w:val="18"/>
          <w:szCs w:val="18"/>
          <w:lang w:eastAsia="nl-NL"/>
        </w:rPr>
        <w:t xml:space="preserve">kunnen worden ingepakt. </w:t>
      </w:r>
      <w:r w:rsidR="0070139A" w:rsidRPr="005A0E23">
        <w:rPr>
          <w:rFonts w:ascii="Verdana" w:eastAsia="Times New Roman" w:hAnsi="Verdana" w:cstheme="minorHAnsi"/>
          <w:color w:val="242424"/>
          <w:sz w:val="18"/>
          <w:szCs w:val="18"/>
          <w:lang w:eastAsia="nl-NL"/>
        </w:rPr>
        <w:t xml:space="preserve">Het is dan belangrijk om na te denken over kleur etc. Hier adviseert Monique om naar het Welstandsspreekuur te gaan en naar het stadsarchief voor basistekeningen van het huis. </w:t>
      </w:r>
    </w:p>
    <w:p w14:paraId="2648ADDD" w14:textId="77777777" w:rsidR="00F137D1" w:rsidRPr="005A0E23" w:rsidRDefault="002727B3" w:rsidP="004520A9">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Over een benedenhuis waar een serre verdwijnt en een kozijn terugkomt, met mogelijk geïsoleerde gevel ontstond een gesprek of het nu wel of geen uitbreiding was. In dit geval wordt het volume </w:t>
      </w:r>
      <w:r w:rsidR="006C7CFE" w:rsidRPr="005A0E23">
        <w:rPr>
          <w:rFonts w:ascii="Verdana" w:eastAsia="Times New Roman" w:hAnsi="Verdana" w:cstheme="minorHAnsi"/>
          <w:color w:val="242424"/>
          <w:sz w:val="18"/>
          <w:szCs w:val="18"/>
          <w:lang w:eastAsia="nl-NL"/>
        </w:rPr>
        <w:t>niet groter</w:t>
      </w:r>
      <w:r w:rsidRPr="005A0E23">
        <w:rPr>
          <w:rFonts w:ascii="Verdana" w:eastAsia="Times New Roman" w:hAnsi="Verdana" w:cstheme="minorHAnsi"/>
          <w:color w:val="242424"/>
          <w:sz w:val="18"/>
          <w:szCs w:val="18"/>
          <w:lang w:eastAsia="nl-NL"/>
        </w:rPr>
        <w:t>, maar het staat ook niet zo in de wet. Hier luidt het advies: ga naar het s</w:t>
      </w:r>
      <w:r w:rsidR="006C7CFE" w:rsidRPr="005A0E23">
        <w:rPr>
          <w:rFonts w:ascii="Verdana" w:eastAsia="Times New Roman" w:hAnsi="Verdana" w:cstheme="minorHAnsi"/>
          <w:color w:val="242424"/>
          <w:sz w:val="18"/>
          <w:szCs w:val="18"/>
          <w:lang w:eastAsia="nl-NL"/>
        </w:rPr>
        <w:t>preekuur bouw en woningtoezicht</w:t>
      </w:r>
      <w:r w:rsidRPr="005A0E23">
        <w:rPr>
          <w:rFonts w:ascii="Verdana" w:eastAsia="Times New Roman" w:hAnsi="Verdana" w:cstheme="minorHAnsi"/>
          <w:color w:val="242424"/>
          <w:sz w:val="18"/>
          <w:szCs w:val="18"/>
          <w:lang w:eastAsia="nl-NL"/>
        </w:rPr>
        <w:t xml:space="preserve">, of vraag een </w:t>
      </w:r>
      <w:r w:rsidR="006C7CFE" w:rsidRPr="005A0E23">
        <w:rPr>
          <w:rFonts w:ascii="Verdana" w:eastAsia="Times New Roman" w:hAnsi="Verdana" w:cstheme="minorHAnsi"/>
          <w:color w:val="242424"/>
          <w:sz w:val="18"/>
          <w:szCs w:val="18"/>
          <w:lang w:eastAsia="nl-NL"/>
        </w:rPr>
        <w:t>architect</w:t>
      </w:r>
      <w:r w:rsidRPr="005A0E23">
        <w:rPr>
          <w:rFonts w:ascii="Verdana" w:eastAsia="Times New Roman" w:hAnsi="Verdana" w:cstheme="minorHAnsi"/>
          <w:color w:val="242424"/>
          <w:sz w:val="18"/>
          <w:szCs w:val="18"/>
          <w:lang w:eastAsia="nl-NL"/>
        </w:rPr>
        <w:t xml:space="preserve"> of </w:t>
      </w:r>
      <w:proofErr w:type="spellStart"/>
      <w:r w:rsidR="006C7CFE" w:rsidRPr="005A0E23">
        <w:rPr>
          <w:rFonts w:ascii="Verdana" w:eastAsia="Times New Roman" w:hAnsi="Verdana" w:cstheme="minorHAnsi"/>
          <w:color w:val="242424"/>
          <w:sz w:val="18"/>
          <w:szCs w:val="18"/>
          <w:lang w:eastAsia="nl-NL"/>
        </w:rPr>
        <w:t>ing</w:t>
      </w:r>
      <w:proofErr w:type="spellEnd"/>
      <w:r w:rsidR="006C7CFE" w:rsidRPr="005A0E23">
        <w:rPr>
          <w:rFonts w:ascii="Verdana" w:eastAsia="Times New Roman" w:hAnsi="Verdana" w:cstheme="minorHAnsi"/>
          <w:color w:val="242424"/>
          <w:sz w:val="18"/>
          <w:szCs w:val="18"/>
          <w:lang w:eastAsia="nl-NL"/>
        </w:rPr>
        <w:t xml:space="preserve"> bureau</w:t>
      </w:r>
      <w:r w:rsidRPr="005A0E23">
        <w:rPr>
          <w:rFonts w:ascii="Verdana" w:eastAsia="Times New Roman" w:hAnsi="Verdana" w:cstheme="minorHAnsi"/>
          <w:color w:val="242424"/>
          <w:sz w:val="18"/>
          <w:szCs w:val="18"/>
          <w:lang w:eastAsia="nl-NL"/>
        </w:rPr>
        <w:t xml:space="preserve"> met een voorstel te komen</w:t>
      </w:r>
    </w:p>
    <w:p w14:paraId="14DC8724" w14:textId="6664CA97" w:rsidR="00F137D1" w:rsidRPr="005A0E23" w:rsidRDefault="00F137D1" w:rsidP="004520A9">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De vraag over standaardisatie van de isolatiemogelijkheden is niet direct te beantwoorden. </w:t>
      </w:r>
    </w:p>
    <w:p w14:paraId="6B392161" w14:textId="5BD23C14" w:rsidR="00F137D1" w:rsidRPr="005A0E23" w:rsidRDefault="00DC4C37" w:rsidP="004520A9">
      <w:pPr>
        <w:pStyle w:val="Lijstalinea"/>
        <w:numPr>
          <w:ilvl w:val="0"/>
          <w:numId w:val="13"/>
        </w:numPr>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Vogelwijk Energie(k) heeft </w:t>
      </w:r>
      <w:r w:rsidR="00F137D1" w:rsidRPr="005A0E23">
        <w:rPr>
          <w:rFonts w:ascii="Verdana" w:eastAsia="Times New Roman" w:hAnsi="Verdana" w:cstheme="minorHAnsi"/>
          <w:sz w:val="18"/>
          <w:szCs w:val="18"/>
          <w:lang w:eastAsia="nl-NL"/>
        </w:rPr>
        <w:t>met de gemeente bij het welstandsspreekuur gesproken over verduurzaming van gevels, plaatsing van zonnepanelen en kozijnen, wat mag en wat niet? Verduidelijken van de regels zou kunnen helpen. Hiervoor is de nieuwe Welstandsnota die wordt geëvalueerd ook een kans: denk bij isolatie aan A</w:t>
      </w:r>
      <w:r>
        <w:rPr>
          <w:rFonts w:ascii="Verdana" w:eastAsia="Times New Roman" w:hAnsi="Verdana" w:cstheme="minorHAnsi"/>
          <w:sz w:val="18"/>
          <w:szCs w:val="18"/>
          <w:lang w:eastAsia="nl-NL"/>
        </w:rPr>
        <w:t xml:space="preserve">, </w:t>
      </w:r>
      <w:r w:rsidR="00F137D1" w:rsidRPr="005A0E23">
        <w:rPr>
          <w:rFonts w:ascii="Verdana" w:eastAsia="Times New Roman" w:hAnsi="Verdana" w:cstheme="minorHAnsi"/>
          <w:sz w:val="18"/>
          <w:szCs w:val="18"/>
          <w:lang w:eastAsia="nl-NL"/>
        </w:rPr>
        <w:t>B</w:t>
      </w:r>
      <w:r>
        <w:rPr>
          <w:rFonts w:ascii="Verdana" w:eastAsia="Times New Roman" w:hAnsi="Verdana" w:cstheme="minorHAnsi"/>
          <w:sz w:val="18"/>
          <w:szCs w:val="18"/>
          <w:lang w:eastAsia="nl-NL"/>
        </w:rPr>
        <w:t xml:space="preserve">, </w:t>
      </w:r>
      <w:r w:rsidR="00F137D1" w:rsidRPr="005A0E23">
        <w:rPr>
          <w:rFonts w:ascii="Verdana" w:eastAsia="Times New Roman" w:hAnsi="Verdana" w:cstheme="minorHAnsi"/>
          <w:sz w:val="18"/>
          <w:szCs w:val="18"/>
          <w:lang w:eastAsia="nl-NL"/>
        </w:rPr>
        <w:t>C</w:t>
      </w:r>
      <w:r>
        <w:rPr>
          <w:rFonts w:ascii="Verdana" w:eastAsia="Times New Roman" w:hAnsi="Verdana" w:cstheme="minorHAnsi"/>
          <w:sz w:val="18"/>
          <w:szCs w:val="18"/>
          <w:lang w:eastAsia="nl-NL"/>
        </w:rPr>
        <w:t>;</w:t>
      </w:r>
      <w:r w:rsidR="00F137D1" w:rsidRPr="005A0E23">
        <w:rPr>
          <w:rFonts w:ascii="Verdana" w:eastAsia="Times New Roman" w:hAnsi="Verdana" w:cstheme="minorHAnsi"/>
          <w:sz w:val="18"/>
          <w:szCs w:val="18"/>
          <w:lang w:eastAsia="nl-NL"/>
        </w:rPr>
        <w:t xml:space="preserve"> wanneer is er wel/geen vergunning nodig, voorbeeldtekeningen.</w:t>
      </w:r>
    </w:p>
    <w:p w14:paraId="2879A75E" w14:textId="6AC6E349" w:rsidR="00F137D1" w:rsidRPr="007611F7" w:rsidRDefault="00F137D1" w:rsidP="00E84E2F">
      <w:pPr>
        <w:pStyle w:val="Lijstalinea"/>
        <w:numPr>
          <w:ilvl w:val="0"/>
          <w:numId w:val="13"/>
        </w:numPr>
        <w:textAlignment w:val="baseline"/>
        <w:rPr>
          <w:rFonts w:ascii="Verdana" w:eastAsia="Times New Roman" w:hAnsi="Verdana" w:cstheme="minorHAnsi"/>
          <w:color w:val="242424"/>
          <w:sz w:val="18"/>
          <w:szCs w:val="18"/>
          <w:lang w:eastAsia="nl-NL"/>
        </w:rPr>
      </w:pPr>
      <w:r w:rsidRPr="007611F7">
        <w:rPr>
          <w:rFonts w:ascii="Verdana" w:eastAsia="Times New Roman" w:hAnsi="Verdana" w:cstheme="minorHAnsi"/>
          <w:color w:val="242424"/>
          <w:sz w:val="18"/>
          <w:szCs w:val="18"/>
          <w:lang w:eastAsia="nl-NL"/>
        </w:rPr>
        <w:lastRenderedPageBreak/>
        <w:t xml:space="preserve">Er is nu geen archief met goede voorbeelden en foto’s en dat kan ook niet </w:t>
      </w:r>
      <w:r w:rsidR="00624511" w:rsidRPr="007611F7">
        <w:rPr>
          <w:rFonts w:ascii="Verdana" w:eastAsia="Times New Roman" w:hAnsi="Verdana" w:cstheme="minorHAnsi"/>
          <w:color w:val="242424"/>
          <w:sz w:val="18"/>
          <w:szCs w:val="18"/>
          <w:lang w:eastAsia="nl-NL"/>
        </w:rPr>
        <w:t xml:space="preserve">in verband met </w:t>
      </w:r>
      <w:r w:rsidRPr="007611F7">
        <w:rPr>
          <w:rFonts w:ascii="Verdana" w:eastAsia="Times New Roman" w:hAnsi="Verdana" w:cstheme="minorHAnsi"/>
          <w:color w:val="242424"/>
          <w:sz w:val="18"/>
          <w:szCs w:val="18"/>
          <w:lang w:eastAsia="nl-NL"/>
        </w:rPr>
        <w:t xml:space="preserve">privacy. </w:t>
      </w:r>
      <w:r w:rsidR="00DC4C37" w:rsidRPr="007611F7">
        <w:rPr>
          <w:rFonts w:ascii="Verdana" w:eastAsia="Times New Roman" w:hAnsi="Verdana" w:cstheme="minorHAnsi"/>
          <w:color w:val="242424"/>
          <w:sz w:val="18"/>
          <w:szCs w:val="18"/>
          <w:lang w:eastAsia="nl-NL"/>
        </w:rPr>
        <w:t xml:space="preserve">Suggestie om </w:t>
      </w:r>
      <w:r w:rsidRPr="007611F7">
        <w:rPr>
          <w:rFonts w:ascii="Verdana" w:eastAsia="Times New Roman" w:hAnsi="Verdana" w:cstheme="minorHAnsi"/>
          <w:color w:val="242424"/>
          <w:sz w:val="18"/>
          <w:szCs w:val="18"/>
          <w:lang w:eastAsia="nl-NL"/>
        </w:rPr>
        <w:t xml:space="preserve">eventueel te werken met standaard tekenvoorbeelden </w:t>
      </w:r>
      <w:r w:rsidR="00624511" w:rsidRPr="007611F7">
        <w:rPr>
          <w:rFonts w:ascii="Verdana" w:eastAsia="Times New Roman" w:hAnsi="Verdana" w:cstheme="minorHAnsi"/>
          <w:color w:val="242424"/>
          <w:sz w:val="18"/>
          <w:szCs w:val="18"/>
          <w:lang w:eastAsia="nl-NL"/>
        </w:rPr>
        <w:t xml:space="preserve">in plaats van </w:t>
      </w:r>
      <w:r w:rsidRPr="007611F7">
        <w:rPr>
          <w:rFonts w:ascii="Verdana" w:eastAsia="Times New Roman" w:hAnsi="Verdana" w:cstheme="minorHAnsi"/>
          <w:color w:val="242424"/>
          <w:sz w:val="18"/>
          <w:szCs w:val="18"/>
          <w:lang w:eastAsia="nl-NL"/>
        </w:rPr>
        <w:t>foto’s als voorbeelden. Deze vraag wordt even mee terug genomen naar de gemeente.</w:t>
      </w:r>
    </w:p>
    <w:p w14:paraId="5E167BD1" w14:textId="660AC3C7" w:rsidR="00F137D1" w:rsidRPr="005A0E23" w:rsidRDefault="00F137D1" w:rsidP="004520A9">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Over Steenstrips als oplossing was de vraag van de bouwcommissie van de gemeente of die wel 30 jaar stand houdt. </w:t>
      </w:r>
      <w:r w:rsidR="00362922" w:rsidRPr="005A0E23">
        <w:rPr>
          <w:rFonts w:ascii="Verdana" w:eastAsia="Times New Roman" w:hAnsi="Verdana" w:cstheme="minorHAnsi"/>
          <w:color w:val="242424"/>
          <w:sz w:val="18"/>
          <w:szCs w:val="18"/>
          <w:lang w:eastAsia="nl-NL"/>
        </w:rPr>
        <w:t>Het toe te passen verlijmingssysteem is hier de cruciale factor.</w:t>
      </w:r>
    </w:p>
    <w:p w14:paraId="1F98E362" w14:textId="4CD0D83C" w:rsidR="00F137D1" w:rsidRPr="005A0E23" w:rsidRDefault="00F137D1" w:rsidP="004520A9">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Er is geen overzicht met betrouwbare isolatieleveranciers. Hier kunnen Energiecoaches uit de wijk wel </w:t>
      </w:r>
      <w:r w:rsidR="00624511">
        <w:rPr>
          <w:rFonts w:ascii="Verdana" w:eastAsia="Times New Roman" w:hAnsi="Verdana" w:cstheme="minorHAnsi"/>
          <w:color w:val="242424"/>
          <w:sz w:val="18"/>
          <w:szCs w:val="18"/>
          <w:lang w:eastAsia="nl-NL"/>
        </w:rPr>
        <w:t xml:space="preserve">eventueel </w:t>
      </w:r>
      <w:r w:rsidRPr="005A0E23">
        <w:rPr>
          <w:rFonts w:ascii="Verdana" w:eastAsia="Times New Roman" w:hAnsi="Verdana" w:cstheme="minorHAnsi"/>
          <w:color w:val="242424"/>
          <w:sz w:val="18"/>
          <w:szCs w:val="18"/>
          <w:lang w:eastAsia="nl-NL"/>
        </w:rPr>
        <w:t xml:space="preserve">helpen en via duurzaam Den Haag is het mogelijk om bij de Woonwijzerwinkel offerte aan te vragen, die werken </w:t>
      </w:r>
      <w:r w:rsidR="00624511">
        <w:rPr>
          <w:rFonts w:ascii="Verdana" w:eastAsia="Times New Roman" w:hAnsi="Verdana" w:cstheme="minorHAnsi"/>
          <w:color w:val="242424"/>
          <w:sz w:val="18"/>
          <w:szCs w:val="18"/>
          <w:lang w:eastAsia="nl-NL"/>
        </w:rPr>
        <w:t xml:space="preserve">op basis van </w:t>
      </w:r>
      <w:r w:rsidRPr="005A0E23">
        <w:rPr>
          <w:rFonts w:ascii="Verdana" w:eastAsia="Times New Roman" w:hAnsi="Verdana" w:cstheme="minorHAnsi"/>
          <w:color w:val="242424"/>
          <w:sz w:val="18"/>
          <w:szCs w:val="18"/>
          <w:lang w:eastAsia="nl-NL"/>
        </w:rPr>
        <w:t>ervaringen</w:t>
      </w:r>
      <w:r w:rsidR="002107DB" w:rsidRPr="005A0E23">
        <w:rPr>
          <w:rFonts w:ascii="Verdana" w:eastAsia="Times New Roman" w:hAnsi="Verdana" w:cstheme="minorHAnsi"/>
          <w:color w:val="242424"/>
          <w:sz w:val="18"/>
          <w:szCs w:val="18"/>
          <w:lang w:eastAsia="nl-NL"/>
        </w:rPr>
        <w:t>.</w:t>
      </w:r>
    </w:p>
    <w:p w14:paraId="531E71B8" w14:textId="77777777" w:rsidR="007611F7" w:rsidRDefault="007611F7" w:rsidP="007611F7">
      <w:pPr>
        <w:pStyle w:val="xxmsonormal"/>
        <w:spacing w:before="0" w:beforeAutospacing="0" w:after="0" w:afterAutospacing="0"/>
        <w:ind w:left="360"/>
        <w:rPr>
          <w:rFonts w:ascii="Verdana" w:hAnsi="Verdana" w:cstheme="minorHAnsi"/>
          <w:color w:val="242424"/>
          <w:sz w:val="18"/>
          <w:szCs w:val="18"/>
          <w:u w:val="single"/>
          <w:bdr w:val="none" w:sz="0" w:space="0" w:color="auto" w:frame="1"/>
        </w:rPr>
      </w:pPr>
      <w:bookmarkStart w:id="0" w:name="_GoBack"/>
      <w:bookmarkEnd w:id="0"/>
    </w:p>
    <w:p w14:paraId="32E6B3E8" w14:textId="3EDA2DDE" w:rsidR="00624511" w:rsidRPr="005A0E23" w:rsidRDefault="007611F7" w:rsidP="004520A9">
      <w:pPr>
        <w:pStyle w:val="xxmsonormal"/>
        <w:numPr>
          <w:ilvl w:val="0"/>
          <w:numId w:val="14"/>
        </w:numPr>
        <w:spacing w:before="0" w:beforeAutospacing="0" w:after="0" w:afterAutospacing="0"/>
        <w:rPr>
          <w:rFonts w:ascii="Verdana" w:hAnsi="Verdana" w:cstheme="minorHAnsi"/>
          <w:color w:val="242424"/>
          <w:sz w:val="18"/>
          <w:szCs w:val="18"/>
          <w:u w:val="single"/>
          <w:bdr w:val="none" w:sz="0" w:space="0" w:color="auto" w:frame="1"/>
        </w:rPr>
      </w:pPr>
      <w:r>
        <w:rPr>
          <w:rFonts w:ascii="Verdana" w:hAnsi="Verdana" w:cstheme="minorHAnsi"/>
          <w:color w:val="242424"/>
          <w:sz w:val="18"/>
          <w:szCs w:val="18"/>
          <w:u w:val="single"/>
          <w:bdr w:val="none" w:sz="0" w:space="0" w:color="auto" w:frame="1"/>
        </w:rPr>
        <w:t>In</w:t>
      </w:r>
      <w:r w:rsidR="00624511" w:rsidRPr="005A0E23">
        <w:rPr>
          <w:rFonts w:ascii="Verdana" w:hAnsi="Verdana" w:cstheme="minorHAnsi"/>
          <w:color w:val="242424"/>
          <w:sz w:val="18"/>
          <w:szCs w:val="18"/>
          <w:u w:val="single"/>
          <w:bdr w:val="none" w:sz="0" w:space="0" w:color="auto" w:frame="1"/>
        </w:rPr>
        <w:t>teressante websites:</w:t>
      </w:r>
    </w:p>
    <w:p w14:paraId="5F839151" w14:textId="313DE78E" w:rsidR="00624511" w:rsidRPr="00183512" w:rsidRDefault="007611F7" w:rsidP="00183512">
      <w:pPr>
        <w:pStyle w:val="xxmsonormal"/>
        <w:numPr>
          <w:ilvl w:val="0"/>
          <w:numId w:val="13"/>
        </w:numPr>
        <w:spacing w:before="0" w:beforeAutospacing="0" w:after="0" w:afterAutospacing="0"/>
        <w:rPr>
          <w:rFonts w:ascii="Verdana" w:hAnsi="Verdana"/>
          <w:sz w:val="18"/>
          <w:szCs w:val="18"/>
        </w:rPr>
      </w:pPr>
      <w:hyperlink r:id="rId7" w:history="1">
        <w:r w:rsidR="00624511" w:rsidRPr="005A0E23">
          <w:rPr>
            <w:rStyle w:val="Hyperlink"/>
            <w:rFonts w:ascii="Verdana" w:hAnsi="Verdana"/>
            <w:sz w:val="18"/>
            <w:szCs w:val="18"/>
          </w:rPr>
          <w:t>Groene Menukaart | Den Haag (monumentenzorgdenhaag.nl)</w:t>
        </w:r>
      </w:hyperlink>
      <w:r w:rsidR="00183512">
        <w:rPr>
          <w:rStyle w:val="Hyperlink"/>
          <w:rFonts w:ascii="Verdana" w:hAnsi="Verdana"/>
          <w:sz w:val="18"/>
          <w:szCs w:val="18"/>
        </w:rPr>
        <w:t xml:space="preserve">. </w:t>
      </w:r>
      <w:r w:rsidR="00624511" w:rsidRPr="00183512">
        <w:rPr>
          <w:rFonts w:ascii="Verdana" w:hAnsi="Verdana" w:cstheme="minorHAnsi"/>
          <w:sz w:val="18"/>
          <w:szCs w:val="18"/>
        </w:rPr>
        <w:t>Deze website geeft mogelijkheden voor het verduurzamen en energie besparen van monumenten en historische gebouwen. Veel tips bij ‘ontdek de mogelijkheden’ zijn ook van toepassing bij niet historische bestaande gebouwen.</w:t>
      </w:r>
    </w:p>
    <w:p w14:paraId="14389632" w14:textId="43CFBDCC" w:rsidR="00F137D1" w:rsidRPr="00183512" w:rsidRDefault="007611F7" w:rsidP="00183512">
      <w:pPr>
        <w:pStyle w:val="xxmsonormal"/>
        <w:numPr>
          <w:ilvl w:val="0"/>
          <w:numId w:val="13"/>
        </w:numPr>
        <w:spacing w:before="0" w:beforeAutospacing="0" w:after="0" w:afterAutospacing="0"/>
        <w:rPr>
          <w:rFonts w:ascii="Verdana" w:hAnsi="Verdana" w:cstheme="minorHAnsi"/>
          <w:color w:val="242424"/>
          <w:sz w:val="18"/>
          <w:szCs w:val="18"/>
          <w:bdr w:val="none" w:sz="0" w:space="0" w:color="auto" w:frame="1"/>
        </w:rPr>
      </w:pPr>
      <w:hyperlink r:id="rId8" w:history="1">
        <w:r w:rsidR="00624511" w:rsidRPr="005A0E23">
          <w:rPr>
            <w:rStyle w:val="Hyperlink"/>
            <w:rFonts w:ascii="Verdana" w:hAnsi="Verdana"/>
            <w:sz w:val="18"/>
            <w:szCs w:val="18"/>
          </w:rPr>
          <w:t>Duurzame stad Den Haag - gemeente Den Haag</w:t>
        </w:r>
      </w:hyperlink>
      <w:r w:rsidR="00183512">
        <w:rPr>
          <w:rStyle w:val="Hyperlink"/>
          <w:rFonts w:ascii="Verdana" w:hAnsi="Verdana"/>
          <w:sz w:val="18"/>
          <w:szCs w:val="18"/>
        </w:rPr>
        <w:t xml:space="preserve">. </w:t>
      </w:r>
      <w:r w:rsidR="00624511" w:rsidRPr="00183512">
        <w:rPr>
          <w:rFonts w:ascii="Verdana" w:hAnsi="Verdana" w:cstheme="minorHAnsi"/>
          <w:sz w:val="18"/>
          <w:szCs w:val="18"/>
          <w:shd w:val="clear" w:color="auto" w:fill="FFFFFF"/>
        </w:rPr>
        <w:t>Met behulp van de wegwijzer op deze website krijgt u informatie en tips om energie te besparen en te verduurzamen.</w:t>
      </w:r>
    </w:p>
    <w:p w14:paraId="50589C45" w14:textId="77777777" w:rsidR="007611F7" w:rsidRPr="00624511" w:rsidRDefault="007611F7" w:rsidP="007611F7">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Voor bekende subsidieregelingen kijk op </w:t>
      </w:r>
      <w:hyperlink r:id="rId9" w:history="1">
        <w:r w:rsidRPr="005A0E23">
          <w:rPr>
            <w:rStyle w:val="Hyperlink"/>
            <w:rFonts w:ascii="Verdana" w:eastAsia="Times New Roman" w:hAnsi="Verdana" w:cstheme="minorHAnsi"/>
            <w:sz w:val="18"/>
            <w:szCs w:val="18"/>
            <w:lang w:eastAsia="nl-NL"/>
          </w:rPr>
          <w:t>https://www.verbeterjehuis.nl/energiesubsidiewijzer/</w:t>
        </w:r>
      </w:hyperlink>
      <w:r w:rsidRPr="005A0E23">
        <w:rPr>
          <w:rFonts w:ascii="Verdana" w:eastAsia="Times New Roman" w:hAnsi="Verdana" w:cstheme="minorHAnsi"/>
          <w:color w:val="242424"/>
          <w:sz w:val="18"/>
          <w:szCs w:val="18"/>
          <w:lang w:eastAsia="nl-NL"/>
        </w:rPr>
        <w:t xml:space="preserve"> </w:t>
      </w:r>
    </w:p>
    <w:p w14:paraId="09709393" w14:textId="77777777" w:rsidR="007611F7" w:rsidRPr="005A0E23" w:rsidRDefault="007611F7" w:rsidP="007611F7">
      <w:pPr>
        <w:pStyle w:val="Lijstalinea"/>
        <w:numPr>
          <w:ilvl w:val="0"/>
          <w:numId w:val="13"/>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sz w:val="18"/>
          <w:szCs w:val="18"/>
          <w:lang w:eastAsia="nl-NL"/>
        </w:rPr>
        <w:t xml:space="preserve">Voor zonnepanelen kan de Zonnewijzer Den Haag worden gebruikt om te zien wat mag in welk dakvlak. </w:t>
      </w:r>
      <w:hyperlink r:id="rId10" w:history="1">
        <w:r w:rsidRPr="005A0E23">
          <w:rPr>
            <w:rStyle w:val="Hyperlink"/>
            <w:rFonts w:ascii="Verdana" w:hAnsi="Verdana"/>
            <w:sz w:val="18"/>
            <w:szCs w:val="18"/>
          </w:rPr>
          <w:t>Den Haag - Zonnewijzer: online vergunningscheck voor zonnepanelen</w:t>
        </w:r>
      </w:hyperlink>
    </w:p>
    <w:p w14:paraId="6204F029" w14:textId="77777777" w:rsidR="004520A9" w:rsidRPr="004520A9" w:rsidRDefault="004520A9" w:rsidP="004520A9">
      <w:pPr>
        <w:pStyle w:val="xxmsonormal"/>
        <w:spacing w:before="0" w:beforeAutospacing="0" w:after="0" w:afterAutospacing="0"/>
        <w:ind w:left="720"/>
        <w:rPr>
          <w:rFonts w:ascii="Verdana" w:hAnsi="Verdana" w:cstheme="minorHAnsi"/>
          <w:sz w:val="18"/>
          <w:szCs w:val="18"/>
          <w:shd w:val="clear" w:color="auto" w:fill="FFFFFF"/>
        </w:rPr>
      </w:pPr>
    </w:p>
    <w:p w14:paraId="59E6A8BF" w14:textId="77777777" w:rsidR="009D0F94" w:rsidRPr="004520A9" w:rsidRDefault="009D0F94" w:rsidP="004520A9">
      <w:pPr>
        <w:pStyle w:val="Lijstalinea"/>
        <w:numPr>
          <w:ilvl w:val="0"/>
          <w:numId w:val="2"/>
        </w:numPr>
        <w:ind w:left="360"/>
        <w:textAlignment w:val="baseline"/>
        <w:rPr>
          <w:rFonts w:ascii="Verdana" w:eastAsia="Times New Roman" w:hAnsi="Verdana" w:cstheme="minorHAnsi"/>
          <w:b/>
          <w:color w:val="242424"/>
          <w:sz w:val="18"/>
          <w:szCs w:val="18"/>
          <w:lang w:eastAsia="nl-NL"/>
        </w:rPr>
      </w:pPr>
      <w:r w:rsidRPr="004520A9">
        <w:rPr>
          <w:rFonts w:ascii="Verdana" w:eastAsia="Times New Roman" w:hAnsi="Verdana" w:cstheme="minorHAnsi"/>
          <w:b/>
          <w:color w:val="242424"/>
          <w:sz w:val="18"/>
          <w:szCs w:val="18"/>
          <w:lang w:eastAsia="nl-NL"/>
        </w:rPr>
        <w:t>Hoe nu verder en sluiting</w:t>
      </w:r>
    </w:p>
    <w:p w14:paraId="00E48427" w14:textId="77777777" w:rsidR="002107DB" w:rsidRPr="005A0E23" w:rsidRDefault="00F137D1" w:rsidP="004520A9">
      <w:pPr>
        <w:pStyle w:val="Lijstalinea"/>
        <w:numPr>
          <w:ilvl w:val="0"/>
          <w:numId w:val="12"/>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Er volgt een verslag</w:t>
      </w:r>
      <w:r w:rsidR="002107DB" w:rsidRPr="005A0E23">
        <w:rPr>
          <w:rFonts w:ascii="Verdana" w:eastAsia="Times New Roman" w:hAnsi="Verdana" w:cstheme="minorHAnsi"/>
          <w:color w:val="242424"/>
          <w:sz w:val="18"/>
          <w:szCs w:val="18"/>
          <w:lang w:eastAsia="nl-NL"/>
        </w:rPr>
        <w:t xml:space="preserve"> voor de deelnemers en korte reflecties in het wijkblad en op </w:t>
      </w:r>
      <w:proofErr w:type="spellStart"/>
      <w:r w:rsidR="002107DB" w:rsidRPr="005A0E23">
        <w:rPr>
          <w:rFonts w:ascii="Verdana" w:eastAsia="Times New Roman" w:hAnsi="Verdana" w:cstheme="minorHAnsi"/>
          <w:color w:val="242424"/>
          <w:sz w:val="18"/>
          <w:szCs w:val="18"/>
          <w:lang w:eastAsia="nl-NL"/>
        </w:rPr>
        <w:t>Hoplr</w:t>
      </w:r>
      <w:proofErr w:type="spellEnd"/>
    </w:p>
    <w:p w14:paraId="59AE7AB2" w14:textId="53F1A529" w:rsidR="00F137D1" w:rsidRPr="005A0E23" w:rsidRDefault="00F137D1" w:rsidP="004520A9">
      <w:pPr>
        <w:pStyle w:val="Lijstalinea"/>
        <w:numPr>
          <w:ilvl w:val="0"/>
          <w:numId w:val="12"/>
        </w:numPr>
        <w:textAlignment w:val="baseline"/>
        <w:rPr>
          <w:rFonts w:ascii="Verdana" w:eastAsia="Times New Roman" w:hAnsi="Verdana" w:cstheme="minorHAnsi"/>
          <w:color w:val="242424"/>
          <w:sz w:val="18"/>
          <w:szCs w:val="18"/>
          <w:lang w:eastAsia="nl-NL"/>
        </w:rPr>
      </w:pPr>
      <w:r w:rsidRPr="005A0E23">
        <w:rPr>
          <w:rFonts w:ascii="Verdana" w:eastAsia="Times New Roman" w:hAnsi="Verdana" w:cstheme="minorHAnsi"/>
          <w:color w:val="242424"/>
          <w:sz w:val="18"/>
          <w:szCs w:val="18"/>
          <w:lang w:eastAsia="nl-NL"/>
        </w:rPr>
        <w:t xml:space="preserve">deelnemers wordt gevraagd om hun </w:t>
      </w:r>
      <w:r w:rsidR="002107DB" w:rsidRPr="005A0E23">
        <w:rPr>
          <w:rFonts w:ascii="Verdana" w:eastAsia="Times New Roman" w:hAnsi="Verdana" w:cstheme="minorHAnsi"/>
          <w:color w:val="242424"/>
          <w:sz w:val="18"/>
          <w:szCs w:val="18"/>
          <w:lang w:eastAsia="nl-NL"/>
        </w:rPr>
        <w:t xml:space="preserve">eigen </w:t>
      </w:r>
      <w:r w:rsidRPr="005A0E23">
        <w:rPr>
          <w:rFonts w:ascii="Verdana" w:eastAsia="Times New Roman" w:hAnsi="Verdana" w:cstheme="minorHAnsi"/>
          <w:color w:val="242424"/>
          <w:sz w:val="18"/>
          <w:szCs w:val="18"/>
          <w:lang w:eastAsia="nl-NL"/>
        </w:rPr>
        <w:t xml:space="preserve">voortgang </w:t>
      </w:r>
      <w:r w:rsidR="002107DB" w:rsidRPr="005A0E23">
        <w:rPr>
          <w:rFonts w:ascii="Verdana" w:eastAsia="Times New Roman" w:hAnsi="Verdana" w:cstheme="minorHAnsi"/>
          <w:color w:val="242424"/>
          <w:sz w:val="18"/>
          <w:szCs w:val="18"/>
          <w:lang w:eastAsia="nl-NL"/>
        </w:rPr>
        <w:t xml:space="preserve">met buitengevelisolatie </w:t>
      </w:r>
      <w:r w:rsidRPr="005A0E23">
        <w:rPr>
          <w:rFonts w:ascii="Verdana" w:eastAsia="Times New Roman" w:hAnsi="Verdana" w:cstheme="minorHAnsi"/>
          <w:color w:val="242424"/>
          <w:sz w:val="18"/>
          <w:szCs w:val="18"/>
          <w:lang w:eastAsia="nl-NL"/>
        </w:rPr>
        <w:t>te delen met Vogelwijk Energie(k) en Erwin Mulders</w:t>
      </w:r>
    </w:p>
    <w:p w14:paraId="3021D811" w14:textId="77777777" w:rsidR="00BC251E" w:rsidRPr="005A0E23" w:rsidRDefault="00BC251E" w:rsidP="004520A9">
      <w:pPr>
        <w:pStyle w:val="xxmsonormal"/>
        <w:spacing w:before="0" w:beforeAutospacing="0" w:after="0" w:afterAutospacing="0"/>
        <w:rPr>
          <w:rFonts w:ascii="Verdana" w:hAnsi="Verdana" w:cstheme="minorHAnsi"/>
          <w:color w:val="242424"/>
          <w:sz w:val="18"/>
          <w:szCs w:val="18"/>
          <w:bdr w:val="none" w:sz="0" w:space="0" w:color="auto" w:frame="1"/>
        </w:rPr>
      </w:pPr>
    </w:p>
    <w:p w14:paraId="1B07551C" w14:textId="77777777" w:rsidR="00F137D1" w:rsidRPr="004520A9" w:rsidRDefault="00F137D1" w:rsidP="004520A9">
      <w:pPr>
        <w:pStyle w:val="xxmsonormal"/>
        <w:spacing w:before="0" w:beforeAutospacing="0" w:after="0" w:afterAutospacing="0"/>
        <w:rPr>
          <w:rFonts w:ascii="Verdana" w:hAnsi="Verdana" w:cstheme="minorHAnsi"/>
          <w:b/>
          <w:color w:val="242424"/>
          <w:sz w:val="18"/>
          <w:szCs w:val="18"/>
          <w:u w:val="single"/>
          <w:bdr w:val="none" w:sz="0" w:space="0" w:color="auto" w:frame="1"/>
        </w:rPr>
      </w:pPr>
      <w:r w:rsidRPr="004520A9">
        <w:rPr>
          <w:rFonts w:ascii="Verdana" w:hAnsi="Verdana" w:cstheme="minorHAnsi"/>
          <w:b/>
          <w:color w:val="242424"/>
          <w:sz w:val="18"/>
          <w:szCs w:val="18"/>
          <w:u w:val="single"/>
          <w:bdr w:val="none" w:sz="0" w:space="0" w:color="auto" w:frame="1"/>
        </w:rPr>
        <w:t>Bijlage</w:t>
      </w:r>
      <w:r w:rsidR="002107DB" w:rsidRPr="004520A9">
        <w:rPr>
          <w:rFonts w:ascii="Verdana" w:hAnsi="Verdana" w:cstheme="minorHAnsi"/>
          <w:b/>
          <w:color w:val="242424"/>
          <w:sz w:val="18"/>
          <w:szCs w:val="18"/>
          <w:u w:val="single"/>
          <w:bdr w:val="none" w:sz="0" w:space="0" w:color="auto" w:frame="1"/>
        </w:rPr>
        <w:t>n</w:t>
      </w:r>
      <w:r w:rsidRPr="004520A9">
        <w:rPr>
          <w:rFonts w:ascii="Verdana" w:hAnsi="Verdana" w:cstheme="minorHAnsi"/>
          <w:b/>
          <w:color w:val="242424"/>
          <w:sz w:val="18"/>
          <w:szCs w:val="18"/>
          <w:u w:val="single"/>
          <w:bdr w:val="none" w:sz="0" w:space="0" w:color="auto" w:frame="1"/>
        </w:rPr>
        <w:t xml:space="preserve"> </w:t>
      </w:r>
    </w:p>
    <w:p w14:paraId="0358C0A8" w14:textId="77777777" w:rsidR="00F137D1" w:rsidRPr="005A0E23" w:rsidRDefault="00F137D1" w:rsidP="004520A9">
      <w:pPr>
        <w:pStyle w:val="xxmsonormal"/>
        <w:spacing w:before="0" w:beforeAutospacing="0" w:after="0" w:afterAutospacing="0"/>
        <w:rPr>
          <w:rFonts w:ascii="Verdana" w:hAnsi="Verdana" w:cstheme="minorHAnsi"/>
          <w:color w:val="242424"/>
          <w:sz w:val="18"/>
          <w:szCs w:val="18"/>
          <w:bdr w:val="none" w:sz="0" w:space="0" w:color="auto" w:frame="1"/>
        </w:rPr>
      </w:pPr>
    </w:p>
    <w:p w14:paraId="7F09FBF4" w14:textId="0776861D" w:rsidR="00FF4C26" w:rsidRPr="004520A9" w:rsidRDefault="00F137D1" w:rsidP="004520A9">
      <w:pPr>
        <w:pStyle w:val="xxmsonormal"/>
        <w:numPr>
          <w:ilvl w:val="0"/>
          <w:numId w:val="11"/>
        </w:numPr>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A</w:t>
      </w:r>
      <w:r w:rsidR="00FF4C26" w:rsidRPr="005A0E23">
        <w:rPr>
          <w:rFonts w:ascii="Verdana" w:hAnsi="Verdana" w:cstheme="minorHAnsi"/>
          <w:color w:val="242424"/>
          <w:sz w:val="18"/>
          <w:szCs w:val="18"/>
          <w:bdr w:val="none" w:sz="0" w:space="0" w:color="auto" w:frame="1"/>
        </w:rPr>
        <w:t>anvraag beginseluitspraak.</w:t>
      </w:r>
      <w:r w:rsidR="00FF4C26" w:rsidRPr="004520A9">
        <w:rPr>
          <w:rFonts w:ascii="Verdana" w:hAnsi="Verdana" w:cstheme="minorHAnsi"/>
          <w:color w:val="242424"/>
          <w:sz w:val="18"/>
          <w:szCs w:val="18"/>
          <w:bdr w:val="none" w:sz="0" w:space="0" w:color="auto" w:frame="1"/>
        </w:rPr>
        <w:t> </w:t>
      </w:r>
    </w:p>
    <w:p w14:paraId="3D13BCB2"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Meer informatie over het doen van een dergelijke aanvraag is beschikbaar op onze website:</w:t>
      </w:r>
      <w:r w:rsidRPr="005A0E23">
        <w:rPr>
          <w:rStyle w:val="apple-converted-space"/>
          <w:rFonts w:ascii="Verdana" w:hAnsi="Verdana" w:cstheme="minorHAnsi"/>
          <w:color w:val="242424"/>
          <w:sz w:val="18"/>
          <w:szCs w:val="18"/>
          <w:bdr w:val="none" w:sz="0" w:space="0" w:color="auto" w:frame="1"/>
        </w:rPr>
        <w:t> </w:t>
      </w:r>
      <w:hyperlink r:id="rId11" w:tgtFrame="_blank" w:history="1">
        <w:r w:rsidRPr="005A0E23">
          <w:rPr>
            <w:rStyle w:val="Hyperlink"/>
            <w:rFonts w:ascii="Verdana" w:hAnsi="Verdana" w:cstheme="minorHAnsi"/>
            <w:color w:val="0563C1"/>
            <w:sz w:val="18"/>
            <w:szCs w:val="18"/>
            <w:bdr w:val="none" w:sz="0" w:space="0" w:color="auto" w:frame="1"/>
          </w:rPr>
          <w:t>https://www.denhaag.nl/nl/vergunningen-en-ontheffingen/omgevingsvergunningen/beginseluitspraak-omgevingsvergunning-aanvragen.htm</w:t>
        </w:r>
      </w:hyperlink>
    </w:p>
    <w:p w14:paraId="393AD8A6"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 </w:t>
      </w:r>
    </w:p>
    <w:p w14:paraId="219625EF"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Ook bij het doen van een aanvraag beginseluitspraak is divers tekenwerk benodigd. Zij het minder uitgebreid dan bij een aanvraag omgevingsvergunning. Desondanks dient er met name rekening te worden gehouden met (gevel)aanzichten en principedetails van diverse aansluitingen. Daarbij kunt u bijvoorbeeld denken aan aansluitingen op goot, kozijnen, woningscheiding, hoekpunten, balkon e.d. en de bevestiging aan de gevel zelf.</w:t>
      </w:r>
    </w:p>
    <w:p w14:paraId="1839FC32"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 </w:t>
      </w:r>
    </w:p>
    <w:p w14:paraId="4C310D45" w14:textId="3C0AE890" w:rsidR="00FF4C26" w:rsidRPr="004520A9" w:rsidRDefault="00F137D1" w:rsidP="004520A9">
      <w:pPr>
        <w:pStyle w:val="xxmsonormal"/>
        <w:numPr>
          <w:ilvl w:val="0"/>
          <w:numId w:val="11"/>
        </w:numPr>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O</w:t>
      </w:r>
      <w:r w:rsidR="00FF4C26" w:rsidRPr="005A0E23">
        <w:rPr>
          <w:rFonts w:ascii="Verdana" w:hAnsi="Verdana" w:cstheme="minorHAnsi"/>
          <w:color w:val="242424"/>
          <w:sz w:val="18"/>
          <w:szCs w:val="18"/>
          <w:bdr w:val="none" w:sz="0" w:space="0" w:color="auto" w:frame="1"/>
        </w:rPr>
        <w:t>mgevingsvergunningplicht.</w:t>
      </w:r>
    </w:p>
    <w:p w14:paraId="10D700C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De categorieën gevallen waarin voor bouwactiviteiten en planologische gebruiksactiviteiten geen omgevingsvergunning is vereist en categorieën gevallen waarin voor bouwactiviteiten geen omgevingsvergunning is vereist, zijn opgesomd in</w:t>
      </w:r>
      <w:r w:rsidRPr="005A0E23">
        <w:rPr>
          <w:rStyle w:val="apple-converted-space"/>
          <w:rFonts w:ascii="Verdana" w:hAnsi="Verdana" w:cstheme="minorHAnsi"/>
          <w:color w:val="242424"/>
          <w:sz w:val="18"/>
          <w:szCs w:val="18"/>
          <w:bdr w:val="none" w:sz="0" w:space="0" w:color="auto" w:frame="1"/>
        </w:rPr>
        <w:t> </w:t>
      </w:r>
      <w:hyperlink r:id="rId12" w:anchor="BijlageII:~:text=Hoofdstuk%20II.%20Categorie%C3%ABn,van%20het%20bouwvolume." w:tgtFrame="_blank" w:history="1">
        <w:r w:rsidRPr="005A0E23">
          <w:rPr>
            <w:rStyle w:val="Hyperlink"/>
            <w:rFonts w:ascii="Verdana" w:hAnsi="Verdana" w:cstheme="minorHAnsi"/>
            <w:sz w:val="18"/>
            <w:szCs w:val="18"/>
            <w:bdr w:val="none" w:sz="0" w:space="0" w:color="auto" w:frame="1"/>
          </w:rPr>
          <w:t>artikel 2 en 3</w:t>
        </w:r>
      </w:hyperlink>
      <w:r w:rsidRPr="005A0E23">
        <w:rPr>
          <w:rStyle w:val="apple-converted-space"/>
          <w:rFonts w:ascii="Verdana" w:hAnsi="Verdana" w:cstheme="minorHAnsi"/>
          <w:color w:val="242424"/>
          <w:sz w:val="18"/>
          <w:szCs w:val="18"/>
          <w:bdr w:val="none" w:sz="0" w:space="0" w:color="auto" w:frame="1"/>
        </w:rPr>
        <w:t> </w:t>
      </w:r>
      <w:r w:rsidRPr="005A0E23">
        <w:rPr>
          <w:rFonts w:ascii="Verdana" w:hAnsi="Verdana" w:cstheme="minorHAnsi"/>
          <w:color w:val="242424"/>
          <w:sz w:val="18"/>
          <w:szCs w:val="18"/>
          <w:bdr w:val="none" w:sz="0" w:space="0" w:color="auto" w:frame="1"/>
        </w:rPr>
        <w:t>van bijlage II van het Besluit omgevingsrecht. Beide artikelen (onder meer en met name) in samenhang met</w:t>
      </w:r>
      <w:r w:rsidRPr="005A0E23">
        <w:rPr>
          <w:rStyle w:val="apple-converted-space"/>
          <w:rFonts w:ascii="Verdana" w:hAnsi="Verdana" w:cstheme="minorHAnsi"/>
          <w:color w:val="242424"/>
          <w:sz w:val="18"/>
          <w:szCs w:val="18"/>
          <w:bdr w:val="none" w:sz="0" w:space="0" w:color="auto" w:frame="1"/>
        </w:rPr>
        <w:t> </w:t>
      </w:r>
      <w:hyperlink r:id="rId13" w:anchor="BijlageII:~:text=Artikel%204a,Besluit%20milieueffectrapportage." w:tgtFrame="_blank" w:history="1">
        <w:r w:rsidRPr="005A0E23">
          <w:rPr>
            <w:rStyle w:val="Hyperlink"/>
            <w:rFonts w:ascii="Verdana" w:hAnsi="Verdana" w:cstheme="minorHAnsi"/>
            <w:sz w:val="18"/>
            <w:szCs w:val="18"/>
            <w:bdr w:val="none" w:sz="0" w:space="0" w:color="auto" w:frame="1"/>
          </w:rPr>
          <w:t>artikel 4a en 5</w:t>
        </w:r>
      </w:hyperlink>
      <w:r w:rsidRPr="005A0E23">
        <w:rPr>
          <w:rStyle w:val="apple-converted-space"/>
          <w:rFonts w:ascii="Verdana" w:hAnsi="Verdana" w:cstheme="minorHAnsi"/>
          <w:color w:val="242424"/>
          <w:sz w:val="18"/>
          <w:szCs w:val="18"/>
          <w:bdr w:val="none" w:sz="0" w:space="0" w:color="auto" w:frame="1"/>
        </w:rPr>
        <w:t> </w:t>
      </w:r>
      <w:r w:rsidRPr="005A0E23">
        <w:rPr>
          <w:rFonts w:ascii="Verdana" w:hAnsi="Verdana" w:cstheme="minorHAnsi"/>
          <w:color w:val="242424"/>
          <w:sz w:val="18"/>
          <w:szCs w:val="18"/>
          <w:bdr w:val="none" w:sz="0" w:space="0" w:color="auto" w:frame="1"/>
        </w:rPr>
        <w:t>van genoemde bijlage.</w:t>
      </w:r>
    </w:p>
    <w:p w14:paraId="2344F38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 </w:t>
      </w:r>
    </w:p>
    <w:p w14:paraId="273EA4AF"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Bij het uitwendig isoleren van uw woning is er, ongeacht welke gevel het betreft, sprake van een omgevingsvergunningplicht voor de activiteit ‘Bouwen’. De reden hiervan is dat er sprak is van uitbreiding van de bebouwde oppervlakte en uitbreiding van het bouwvolume. Hoe beperkt ook.</w:t>
      </w:r>
    </w:p>
    <w:p w14:paraId="0855FE4F" w14:textId="77777777" w:rsidR="004520A9" w:rsidRDefault="004520A9" w:rsidP="004520A9">
      <w:pPr>
        <w:pStyle w:val="xxmsonormal"/>
        <w:spacing w:before="0" w:beforeAutospacing="0" w:after="0" w:afterAutospacing="0"/>
        <w:rPr>
          <w:rFonts w:ascii="Verdana" w:hAnsi="Verdana" w:cstheme="minorHAnsi"/>
          <w:color w:val="242424"/>
          <w:sz w:val="18"/>
          <w:szCs w:val="18"/>
          <w:bdr w:val="none" w:sz="0" w:space="0" w:color="auto" w:frame="1"/>
        </w:rPr>
      </w:pPr>
    </w:p>
    <w:p w14:paraId="781D4F02" w14:textId="02C211DD"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Het aanvragen van een omgevingsvergunning kan via het</w:t>
      </w:r>
      <w:r w:rsidRPr="005A0E23">
        <w:rPr>
          <w:rStyle w:val="apple-converted-space"/>
          <w:rFonts w:ascii="Verdana" w:hAnsi="Verdana" w:cstheme="minorHAnsi"/>
          <w:color w:val="242424"/>
          <w:sz w:val="18"/>
          <w:szCs w:val="18"/>
          <w:bdr w:val="none" w:sz="0" w:space="0" w:color="auto" w:frame="1"/>
        </w:rPr>
        <w:t> </w:t>
      </w:r>
      <w:hyperlink r:id="rId14" w:tgtFrame="_blank" w:history="1">
        <w:r w:rsidRPr="005A0E23">
          <w:rPr>
            <w:rStyle w:val="Hyperlink"/>
            <w:rFonts w:ascii="Verdana" w:hAnsi="Verdana" w:cstheme="minorHAnsi"/>
            <w:sz w:val="18"/>
            <w:szCs w:val="18"/>
            <w:bdr w:val="none" w:sz="0" w:space="0" w:color="auto" w:frame="1"/>
          </w:rPr>
          <w:t>Omgevingsloket online</w:t>
        </w:r>
      </w:hyperlink>
      <w:r w:rsidRPr="005A0E23">
        <w:rPr>
          <w:rFonts w:ascii="Verdana" w:hAnsi="Verdana" w:cstheme="minorHAnsi"/>
          <w:color w:val="242424"/>
          <w:sz w:val="18"/>
          <w:szCs w:val="18"/>
          <w:bdr w:val="none" w:sz="0" w:space="0" w:color="auto" w:frame="1"/>
        </w:rPr>
        <w:t>.</w:t>
      </w:r>
      <w:r w:rsidR="004520A9" w:rsidRPr="005A0E23">
        <w:rPr>
          <w:rFonts w:ascii="Verdana" w:hAnsi="Verdana" w:cstheme="minorHAnsi"/>
          <w:color w:val="242424"/>
          <w:sz w:val="18"/>
          <w:szCs w:val="18"/>
          <w:bdr w:val="none" w:sz="0" w:space="0" w:color="auto" w:frame="1"/>
        </w:rPr>
        <w:t xml:space="preserve"> </w:t>
      </w:r>
      <w:r w:rsidRPr="005A0E23">
        <w:rPr>
          <w:rFonts w:ascii="Verdana" w:hAnsi="Verdana" w:cstheme="minorHAnsi"/>
          <w:color w:val="242424"/>
          <w:sz w:val="18"/>
          <w:szCs w:val="18"/>
          <w:bdr w:val="none" w:sz="0" w:space="0" w:color="auto" w:frame="1"/>
        </w:rPr>
        <w:t>Indien u wilt weten welke planologische regels op uw perceel van toepassing zijn, kunt u de</w:t>
      </w:r>
      <w:r w:rsidR="004520A9">
        <w:rPr>
          <w:rFonts w:ascii="Verdana" w:hAnsi="Verdana" w:cstheme="minorHAnsi"/>
          <w:color w:val="242424"/>
          <w:sz w:val="18"/>
          <w:szCs w:val="18"/>
          <w:bdr w:val="none" w:sz="0" w:space="0" w:color="auto" w:frame="1"/>
        </w:rPr>
        <w:t xml:space="preserve"> </w:t>
      </w:r>
      <w:r w:rsidRPr="005A0E23">
        <w:rPr>
          <w:rFonts w:ascii="Verdana" w:hAnsi="Verdana" w:cstheme="minorHAnsi"/>
          <w:color w:val="242424"/>
          <w:sz w:val="18"/>
          <w:szCs w:val="18"/>
          <w:bdr w:val="none" w:sz="0" w:space="0" w:color="auto" w:frame="1"/>
        </w:rPr>
        <w:t>website</w:t>
      </w:r>
      <w:r w:rsidRPr="005A0E23">
        <w:rPr>
          <w:rStyle w:val="apple-converted-space"/>
          <w:rFonts w:ascii="Verdana" w:hAnsi="Verdana" w:cstheme="minorHAnsi"/>
          <w:color w:val="242424"/>
          <w:sz w:val="18"/>
          <w:szCs w:val="18"/>
          <w:bdr w:val="none" w:sz="0" w:space="0" w:color="auto" w:frame="1"/>
        </w:rPr>
        <w:t> </w:t>
      </w:r>
      <w:hyperlink r:id="rId15" w:tgtFrame="_blank" w:history="1">
        <w:r w:rsidRPr="005A0E23">
          <w:rPr>
            <w:rStyle w:val="Hyperlink"/>
            <w:rFonts w:ascii="Verdana" w:hAnsi="Verdana" w:cstheme="minorHAnsi"/>
            <w:sz w:val="18"/>
            <w:szCs w:val="18"/>
            <w:bdr w:val="none" w:sz="0" w:space="0" w:color="auto" w:frame="1"/>
          </w:rPr>
          <w:t>Ruimtelijkeplannen.nl</w:t>
        </w:r>
      </w:hyperlink>
      <w:r w:rsidRPr="005A0E23">
        <w:rPr>
          <w:rStyle w:val="apple-converted-space"/>
          <w:rFonts w:ascii="Verdana" w:hAnsi="Verdana" w:cstheme="minorHAnsi"/>
          <w:color w:val="242424"/>
          <w:sz w:val="18"/>
          <w:szCs w:val="18"/>
          <w:bdr w:val="none" w:sz="0" w:space="0" w:color="auto" w:frame="1"/>
        </w:rPr>
        <w:t> </w:t>
      </w:r>
      <w:r w:rsidRPr="005A0E23">
        <w:rPr>
          <w:rFonts w:ascii="Verdana" w:hAnsi="Verdana" w:cstheme="minorHAnsi"/>
          <w:color w:val="242424"/>
          <w:sz w:val="18"/>
          <w:szCs w:val="18"/>
          <w:bdr w:val="none" w:sz="0" w:space="0" w:color="auto" w:frame="1"/>
        </w:rPr>
        <w:t>raadplegen.</w:t>
      </w:r>
    </w:p>
    <w:p w14:paraId="176CFB2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 </w:t>
      </w:r>
    </w:p>
    <w:p w14:paraId="4AEB277C"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De indieningsvereisten bij een aanvraag omgevingsvergunning voor de activiteit ‘Bouwen’ zijn opgenomen in de</w:t>
      </w:r>
      <w:r w:rsidRPr="005A0E23">
        <w:rPr>
          <w:rStyle w:val="apple-converted-space"/>
          <w:rFonts w:ascii="Verdana" w:hAnsi="Verdana" w:cstheme="minorHAnsi"/>
          <w:color w:val="242424"/>
          <w:sz w:val="18"/>
          <w:szCs w:val="18"/>
          <w:bdr w:val="none" w:sz="0" w:space="0" w:color="auto" w:frame="1"/>
        </w:rPr>
        <w:t> </w:t>
      </w:r>
      <w:hyperlink r:id="rId16" w:tgtFrame="_blank" w:history="1">
        <w:r w:rsidRPr="005A0E23">
          <w:rPr>
            <w:rStyle w:val="Hyperlink"/>
            <w:rFonts w:ascii="Verdana" w:hAnsi="Verdana" w:cstheme="minorHAnsi"/>
            <w:sz w:val="18"/>
            <w:szCs w:val="18"/>
            <w:bdr w:val="none" w:sz="0" w:space="0" w:color="auto" w:frame="1"/>
          </w:rPr>
          <w:t>Regeling omgevingsrecht</w:t>
        </w:r>
      </w:hyperlink>
      <w:r w:rsidRPr="005A0E23">
        <w:rPr>
          <w:rFonts w:ascii="Verdana" w:hAnsi="Verdana" w:cstheme="minorHAnsi"/>
          <w:color w:val="242424"/>
          <w:sz w:val="18"/>
          <w:szCs w:val="18"/>
          <w:bdr w:val="none" w:sz="0" w:space="0" w:color="auto" w:frame="1"/>
        </w:rPr>
        <w:t>.</w:t>
      </w:r>
    </w:p>
    <w:p w14:paraId="3A569B9C"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 </w:t>
      </w:r>
    </w:p>
    <w:p w14:paraId="279C882A" w14:textId="11DB1C29"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Globaal is nodig:</w:t>
      </w:r>
    </w:p>
    <w:p w14:paraId="3B207A97"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color w:val="242424"/>
          <w:sz w:val="18"/>
          <w:szCs w:val="18"/>
          <w:bdr w:val="none" w:sz="0" w:space="0" w:color="auto" w:frame="1"/>
        </w:rPr>
        <w:t> </w:t>
      </w:r>
    </w:p>
    <w:p w14:paraId="680BC9B2"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Indieningsvereisten bij iedere aanvraag</w:t>
      </w:r>
    </w:p>
    <w:p w14:paraId="27459F8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 </w:t>
      </w:r>
    </w:p>
    <w:p w14:paraId="35052302" w14:textId="77777777" w:rsidR="00FF4C26" w:rsidRPr="005A0E23" w:rsidRDefault="00FF4C26" w:rsidP="004520A9">
      <w:pPr>
        <w:pStyle w:val="xxmsonormal"/>
        <w:numPr>
          <w:ilvl w:val="0"/>
          <w:numId w:val="4"/>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De aanvrager voorziet de aanvraag van een aanduiding van de locatie van de aangevraagde activiteit of activiteiten. Deze aanduiding geschiedt met behulp van een situatietekening.</w:t>
      </w:r>
    </w:p>
    <w:p w14:paraId="211CC2F8"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lastRenderedPageBreak/>
        <w:t> </w:t>
      </w:r>
    </w:p>
    <w:p w14:paraId="67706342"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Activiteit ‘Bouwen’</w:t>
      </w:r>
    </w:p>
    <w:p w14:paraId="5D9CB989"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 </w:t>
      </w:r>
    </w:p>
    <w:p w14:paraId="60869F7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Bouwbesluit 2012</w:t>
      </w:r>
    </w:p>
    <w:p w14:paraId="279FE116"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In of bij de aanvraag om een vergunning voor een bouwactiviteit verstrekt de aanvrager de volgende gegevens en bescheiden ten behoeve van toetsing aan de voorschriften van het Bouwbesluit 2012:</w:t>
      </w:r>
    </w:p>
    <w:p w14:paraId="3B8AC875" w14:textId="77777777" w:rsidR="00FF4C26" w:rsidRPr="005A0E23" w:rsidRDefault="00FF4C26" w:rsidP="004520A9">
      <w:pPr>
        <w:pStyle w:val="xxmsonormal"/>
        <w:numPr>
          <w:ilvl w:val="0"/>
          <w:numId w:val="5"/>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uit het oogpunt van veiligheid:</w:t>
      </w:r>
    </w:p>
    <w:p w14:paraId="56390493" w14:textId="77777777" w:rsidR="00FF4C26" w:rsidRPr="005A0E23" w:rsidRDefault="00FF4C26" w:rsidP="004520A9">
      <w:pPr>
        <w:pStyle w:val="xxmsonormal"/>
        <w:numPr>
          <w:ilvl w:val="1"/>
          <w:numId w:val="5"/>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productinformatie van het toe te passen gevelsysteem onder meer in relatie tot de bevestigingswijze ervan (constructief);</w:t>
      </w:r>
    </w:p>
    <w:p w14:paraId="64714D99" w14:textId="77777777" w:rsidR="00FF4C26" w:rsidRPr="005A0E23" w:rsidRDefault="00FF4C26" w:rsidP="004520A9">
      <w:pPr>
        <w:pStyle w:val="xxmsonormal"/>
        <w:numPr>
          <w:ilvl w:val="1"/>
          <w:numId w:val="5"/>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de brandveiligheid en rookproductie van toegepaste materialen voor het gevelsysteem;</w:t>
      </w:r>
    </w:p>
    <w:p w14:paraId="69BACA62" w14:textId="77777777" w:rsidR="00FF4C26" w:rsidRPr="005A0E23" w:rsidRDefault="00FF4C26" w:rsidP="004520A9">
      <w:pPr>
        <w:pStyle w:val="xxmsonormal"/>
        <w:numPr>
          <w:ilvl w:val="1"/>
          <w:numId w:val="5"/>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de lucht- en waterdichtheid, de factor van de temperatuur en vochtwerende voorzieningen van uitwendige scheidingsconstructies, middels principedetails van alle daarvoor relevante aansluitingen, voorzien van volledige maatvoering, materiaalaanduiding en -eigenschappen;</w:t>
      </w:r>
    </w:p>
    <w:p w14:paraId="3DF30FB5" w14:textId="77777777" w:rsidR="00FF4C26" w:rsidRPr="005A0E23" w:rsidRDefault="00FF4C26" w:rsidP="004520A9">
      <w:pPr>
        <w:pStyle w:val="xxmsonormal"/>
        <w:numPr>
          <w:ilvl w:val="1"/>
          <w:numId w:val="5"/>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gegevens en bescheiden over het weren van ratten en muizen, middels principedetails van alle daarvoor relevante aansluitingen, voorzien van volledige maatvoering, materiaalaanduiding en -eigenschappen;</w:t>
      </w:r>
    </w:p>
    <w:p w14:paraId="30AE6121" w14:textId="77777777" w:rsidR="00FF4C26" w:rsidRPr="005A0E23" w:rsidRDefault="00FF4C26" w:rsidP="004520A9">
      <w:pPr>
        <w:pStyle w:val="xxmsonormal"/>
        <w:numPr>
          <w:ilvl w:val="0"/>
          <w:numId w:val="5"/>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uit het oogpunt van energiezuinigheid:</w:t>
      </w:r>
    </w:p>
    <w:p w14:paraId="2CD108AE" w14:textId="77777777" w:rsidR="00FF4C26" w:rsidRPr="005A0E23" w:rsidRDefault="00FF4C26" w:rsidP="004520A9">
      <w:pPr>
        <w:pStyle w:val="xxmsonormal"/>
        <w:numPr>
          <w:ilvl w:val="1"/>
          <w:numId w:val="6"/>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de thermische eigenschappen van de toegepaste uitwendige scheidingsconstructie, middels principedetails van alle daarvoor relevante aansluitingen, voorzien van volledige maatvoering, materiaalaanduiding en -eigenschappen.</w:t>
      </w:r>
    </w:p>
    <w:p w14:paraId="6A46BEF2"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 </w:t>
      </w:r>
    </w:p>
    <w:p w14:paraId="37182B8C"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Planologische voorschriften en stedenbouwkundige voorschriften bouwverordening</w:t>
      </w:r>
    </w:p>
    <w:p w14:paraId="354B6756"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In of bij de aanvraag om een vergunning voor een bouwactiviteit verstrekt de aanvrager de volgende gegevens en bescheiden ten behoeve van de toetsing aan het bestemmingsplan of de beheersverordening, en, voor zover van toepassing, de stedenbouwkundige voorschriften van de bouwverordening:</w:t>
      </w:r>
    </w:p>
    <w:p w14:paraId="28C8210A" w14:textId="77777777" w:rsidR="00FF4C26" w:rsidRPr="005A0E23" w:rsidRDefault="00FF4C26" w:rsidP="004520A9">
      <w:pPr>
        <w:pStyle w:val="xxmsonormal"/>
        <w:numPr>
          <w:ilvl w:val="0"/>
          <w:numId w:val="7"/>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de plattegrond van de begane grond en een doorsnedetekening voor de nieuwe situatie en de bestaande situatie;</w:t>
      </w:r>
    </w:p>
    <w:p w14:paraId="20A84B76" w14:textId="77777777" w:rsidR="00FF4C26" w:rsidRPr="005A0E23" w:rsidRDefault="00FF4C26" w:rsidP="004520A9">
      <w:pPr>
        <w:pStyle w:val="xxmsonormal"/>
        <w:numPr>
          <w:ilvl w:val="0"/>
          <w:numId w:val="7"/>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de hoogte van het bouwwerk ten opzichte van het straatpeil (op aanzicht- en doorsnedetekeningen).</w:t>
      </w:r>
    </w:p>
    <w:p w14:paraId="7363A4A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 </w:t>
      </w:r>
    </w:p>
    <w:p w14:paraId="50AFF8F3"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b/>
          <w:bCs/>
          <w:i/>
          <w:iCs/>
          <w:color w:val="242424"/>
          <w:sz w:val="18"/>
          <w:szCs w:val="18"/>
          <w:bdr w:val="none" w:sz="0" w:space="0" w:color="auto" w:frame="1"/>
        </w:rPr>
        <w:t>Redelijke eisen van welstand</w:t>
      </w:r>
    </w:p>
    <w:p w14:paraId="09EE664F" w14:textId="77777777" w:rsidR="00FF4C26" w:rsidRPr="005A0E23" w:rsidRDefault="00FF4C26" w:rsidP="004520A9">
      <w:pPr>
        <w:pStyle w:val="xxmsonormal"/>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In of bij de aanvraag om een vergunning voor een bouwactiviteit verstrekt de aanvrager de volgende gegevens en bescheiden ten behoeve van de toetsing aan de criteria uit de welstandsnota, bedoeld in artikel 12a, eerste lid, van de Woningwet:</w:t>
      </w:r>
    </w:p>
    <w:p w14:paraId="19D7AAFC" w14:textId="77777777" w:rsidR="00FF4C26" w:rsidRPr="005A0E23" w:rsidRDefault="00FF4C26" w:rsidP="004520A9">
      <w:pPr>
        <w:pStyle w:val="xxmsonormal"/>
        <w:numPr>
          <w:ilvl w:val="0"/>
          <w:numId w:val="8"/>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tekeningen van de zijgevel van het bouwwerk, waaruit blijkt hoe het geplande bouwwerk in de directe omgeving past;</w:t>
      </w:r>
    </w:p>
    <w:p w14:paraId="01C74790" w14:textId="77777777" w:rsidR="00FF4C26" w:rsidRPr="005A0E23" w:rsidRDefault="00FF4C26" w:rsidP="004520A9">
      <w:pPr>
        <w:pStyle w:val="xxmsonormal"/>
        <w:numPr>
          <w:ilvl w:val="0"/>
          <w:numId w:val="8"/>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principedetails van gezichtsbepalende delen van het bouwwerk;</w:t>
      </w:r>
    </w:p>
    <w:p w14:paraId="4B64E70E" w14:textId="61D1CCBF" w:rsidR="00FF4C26" w:rsidRPr="005A0E23" w:rsidRDefault="00FF4C26" w:rsidP="004520A9">
      <w:pPr>
        <w:pStyle w:val="xxmsonormal"/>
        <w:numPr>
          <w:ilvl w:val="0"/>
          <w:numId w:val="8"/>
        </w:numPr>
        <w:spacing w:before="0" w:beforeAutospacing="0" w:after="0" w:afterAutospacing="0"/>
        <w:rPr>
          <w:rFonts w:ascii="Verdana" w:hAnsi="Verdana" w:cstheme="minorHAnsi"/>
          <w:color w:val="242424"/>
          <w:sz w:val="18"/>
          <w:szCs w:val="18"/>
        </w:rPr>
      </w:pPr>
      <w:r w:rsidRPr="005A0E23">
        <w:rPr>
          <w:rFonts w:ascii="Verdana" w:hAnsi="Verdana" w:cstheme="minorHAnsi"/>
          <w:i/>
          <w:iCs/>
          <w:color w:val="242424"/>
          <w:sz w:val="18"/>
          <w:szCs w:val="18"/>
          <w:bdr w:val="none" w:sz="0" w:space="0" w:color="auto" w:frame="1"/>
        </w:rPr>
        <w:t xml:space="preserve">opgave van de toe te passen bouwmaterialen en de kleur daarvan (uitwendige scheidingsconstructie). In ieder geval worden opgegeven het materiaal en de kleur van de gevels, het voegwerk, dakgoten en </w:t>
      </w:r>
      <w:proofErr w:type="spellStart"/>
      <w:r w:rsidRPr="005A0E23">
        <w:rPr>
          <w:rFonts w:ascii="Verdana" w:hAnsi="Verdana" w:cstheme="minorHAnsi"/>
          <w:i/>
          <w:iCs/>
          <w:color w:val="242424"/>
          <w:sz w:val="18"/>
          <w:szCs w:val="18"/>
          <w:bdr w:val="none" w:sz="0" w:space="0" w:color="auto" w:frame="1"/>
        </w:rPr>
        <w:t>boeidelen</w:t>
      </w:r>
      <w:proofErr w:type="spellEnd"/>
      <w:r w:rsidRPr="005A0E23">
        <w:rPr>
          <w:rFonts w:ascii="Verdana" w:hAnsi="Verdana" w:cstheme="minorHAnsi"/>
          <w:i/>
          <w:iCs/>
          <w:color w:val="242424"/>
          <w:sz w:val="18"/>
          <w:szCs w:val="18"/>
          <w:bdr w:val="none" w:sz="0" w:space="0" w:color="auto" w:frame="1"/>
        </w:rPr>
        <w:t>.</w:t>
      </w:r>
    </w:p>
    <w:sectPr w:rsidR="00FF4C26" w:rsidRPr="005A0E23" w:rsidSect="007D20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F69"/>
    <w:multiLevelType w:val="hybridMultilevel"/>
    <w:tmpl w:val="879040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B91887"/>
    <w:multiLevelType w:val="multilevel"/>
    <w:tmpl w:val="376EC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CA0074"/>
    <w:multiLevelType w:val="multilevel"/>
    <w:tmpl w:val="FCC2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620C8"/>
    <w:multiLevelType w:val="multilevel"/>
    <w:tmpl w:val="92A4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D230B"/>
    <w:multiLevelType w:val="hybridMultilevel"/>
    <w:tmpl w:val="335A49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7535906"/>
    <w:multiLevelType w:val="hybridMultilevel"/>
    <w:tmpl w:val="42E0DB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31A6F"/>
    <w:multiLevelType w:val="hybridMultilevel"/>
    <w:tmpl w:val="390ABD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13046A7"/>
    <w:multiLevelType w:val="hybridMultilevel"/>
    <w:tmpl w:val="CDF23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070097"/>
    <w:multiLevelType w:val="hybridMultilevel"/>
    <w:tmpl w:val="B8FE7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94D7E87"/>
    <w:multiLevelType w:val="hybridMultilevel"/>
    <w:tmpl w:val="9D94DE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EC3291"/>
    <w:multiLevelType w:val="hybridMultilevel"/>
    <w:tmpl w:val="31F28B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5D10B3"/>
    <w:multiLevelType w:val="multilevel"/>
    <w:tmpl w:val="9D3A2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B959B3"/>
    <w:multiLevelType w:val="multilevel"/>
    <w:tmpl w:val="00CC0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0"/>
  </w:num>
  <w:num w:numId="4">
    <w:abstractNumId w:val="3"/>
  </w:num>
  <w:num w:numId="5">
    <w:abstractNumId w:val="11"/>
  </w:num>
  <w:num w:numId="6">
    <w:abstractNumId w:val="11"/>
  </w:num>
  <w:num w:numId="7">
    <w:abstractNumId w:val="1"/>
  </w:num>
  <w:num w:numId="8">
    <w:abstractNumId w:val="12"/>
  </w:num>
  <w:num w:numId="9">
    <w:abstractNumId w:val="6"/>
  </w:num>
  <w:num w:numId="10">
    <w:abstractNumId w:val="10"/>
  </w:num>
  <w:num w:numId="11">
    <w:abstractNumId w:val="7"/>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94"/>
    <w:rsid w:val="00076149"/>
    <w:rsid w:val="000D4F07"/>
    <w:rsid w:val="00183512"/>
    <w:rsid w:val="001C6956"/>
    <w:rsid w:val="002107DB"/>
    <w:rsid w:val="002727B3"/>
    <w:rsid w:val="00362922"/>
    <w:rsid w:val="004520A9"/>
    <w:rsid w:val="0046303A"/>
    <w:rsid w:val="004B0607"/>
    <w:rsid w:val="004C3C3A"/>
    <w:rsid w:val="0059088C"/>
    <w:rsid w:val="005A0E23"/>
    <w:rsid w:val="00624511"/>
    <w:rsid w:val="006C7CFE"/>
    <w:rsid w:val="0070139A"/>
    <w:rsid w:val="007611F7"/>
    <w:rsid w:val="007D2000"/>
    <w:rsid w:val="007E3A02"/>
    <w:rsid w:val="007F0BB1"/>
    <w:rsid w:val="009424ED"/>
    <w:rsid w:val="009D0F94"/>
    <w:rsid w:val="009F532E"/>
    <w:rsid w:val="00AE0E4C"/>
    <w:rsid w:val="00B52CE6"/>
    <w:rsid w:val="00B82148"/>
    <w:rsid w:val="00BC251E"/>
    <w:rsid w:val="00BD7E20"/>
    <w:rsid w:val="00C9651C"/>
    <w:rsid w:val="00CF0600"/>
    <w:rsid w:val="00D6624E"/>
    <w:rsid w:val="00DC4C37"/>
    <w:rsid w:val="00ED74DD"/>
    <w:rsid w:val="00F137D1"/>
    <w:rsid w:val="00F710C7"/>
    <w:rsid w:val="00FF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461F"/>
  <w15:chartTrackingRefBased/>
  <w15:docId w15:val="{45D2062D-7A94-AC47-AAAF-BE6CD156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elementtoproof">
    <w:name w:val="x_x_x_elementtoproof"/>
    <w:basedOn w:val="Standaard"/>
    <w:rsid w:val="009D0F94"/>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9D0F94"/>
    <w:pPr>
      <w:ind w:left="720"/>
      <w:contextualSpacing/>
    </w:pPr>
  </w:style>
  <w:style w:type="character" w:styleId="Hyperlink">
    <w:name w:val="Hyperlink"/>
    <w:basedOn w:val="Standaardalinea-lettertype"/>
    <w:uiPriority w:val="99"/>
    <w:unhideWhenUsed/>
    <w:rsid w:val="004B0607"/>
    <w:rPr>
      <w:color w:val="0563C1" w:themeColor="hyperlink"/>
      <w:u w:val="single"/>
    </w:rPr>
  </w:style>
  <w:style w:type="character" w:styleId="Onopgelostemelding">
    <w:name w:val="Unresolved Mention"/>
    <w:basedOn w:val="Standaardalinea-lettertype"/>
    <w:uiPriority w:val="99"/>
    <w:semiHidden/>
    <w:unhideWhenUsed/>
    <w:rsid w:val="004B0607"/>
    <w:rPr>
      <w:color w:val="605E5C"/>
      <w:shd w:val="clear" w:color="auto" w:fill="E1DFDD"/>
    </w:rPr>
  </w:style>
  <w:style w:type="paragraph" w:customStyle="1" w:styleId="xxmsonormal">
    <w:name w:val="x_x_msonormal"/>
    <w:basedOn w:val="Standaard"/>
    <w:rsid w:val="00FF4C2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F4C26"/>
  </w:style>
  <w:style w:type="character" w:styleId="GevolgdeHyperlink">
    <w:name w:val="FollowedHyperlink"/>
    <w:basedOn w:val="Standaardalinea-lettertype"/>
    <w:uiPriority w:val="99"/>
    <w:semiHidden/>
    <w:unhideWhenUsed/>
    <w:rsid w:val="00B82148"/>
    <w:rPr>
      <w:color w:val="954F72" w:themeColor="followedHyperlink"/>
      <w:u w:val="single"/>
    </w:rPr>
  </w:style>
  <w:style w:type="paragraph" w:styleId="Revisie">
    <w:name w:val="Revision"/>
    <w:hidden/>
    <w:uiPriority w:val="99"/>
    <w:semiHidden/>
    <w:rsid w:val="00362922"/>
  </w:style>
  <w:style w:type="paragraph" w:styleId="Ballontekst">
    <w:name w:val="Balloon Text"/>
    <w:basedOn w:val="Standaard"/>
    <w:link w:val="BallontekstChar"/>
    <w:uiPriority w:val="99"/>
    <w:semiHidden/>
    <w:unhideWhenUsed/>
    <w:rsid w:val="005A0E2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A0E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513">
      <w:bodyDiv w:val="1"/>
      <w:marLeft w:val="0"/>
      <w:marRight w:val="0"/>
      <w:marTop w:val="0"/>
      <w:marBottom w:val="0"/>
      <w:divBdr>
        <w:top w:val="none" w:sz="0" w:space="0" w:color="auto"/>
        <w:left w:val="none" w:sz="0" w:space="0" w:color="auto"/>
        <w:bottom w:val="none" w:sz="0" w:space="0" w:color="auto"/>
        <w:right w:val="none" w:sz="0" w:space="0" w:color="auto"/>
      </w:divBdr>
    </w:div>
    <w:div w:id="95197983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2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72389">
              <w:marLeft w:val="0"/>
              <w:marRight w:val="0"/>
              <w:marTop w:val="0"/>
              <w:marBottom w:val="0"/>
              <w:divBdr>
                <w:top w:val="none" w:sz="0" w:space="0" w:color="auto"/>
                <w:left w:val="none" w:sz="0" w:space="0" w:color="auto"/>
                <w:bottom w:val="none" w:sz="0" w:space="0" w:color="auto"/>
                <w:right w:val="none" w:sz="0" w:space="0" w:color="auto"/>
              </w:divBdr>
              <w:divsChild>
                <w:div w:id="1831286451">
                  <w:marLeft w:val="0"/>
                  <w:marRight w:val="0"/>
                  <w:marTop w:val="0"/>
                  <w:marBottom w:val="0"/>
                  <w:divBdr>
                    <w:top w:val="none" w:sz="0" w:space="0" w:color="auto"/>
                    <w:left w:val="none" w:sz="0" w:space="0" w:color="auto"/>
                    <w:bottom w:val="none" w:sz="0" w:space="0" w:color="auto"/>
                    <w:right w:val="none" w:sz="0" w:space="0" w:color="auto"/>
                  </w:divBdr>
                  <w:divsChild>
                    <w:div w:id="373121701">
                      <w:marLeft w:val="0"/>
                      <w:marRight w:val="0"/>
                      <w:marTop w:val="0"/>
                      <w:marBottom w:val="0"/>
                      <w:divBdr>
                        <w:top w:val="none" w:sz="0" w:space="0" w:color="auto"/>
                        <w:left w:val="none" w:sz="0" w:space="0" w:color="auto"/>
                        <w:bottom w:val="none" w:sz="0" w:space="0" w:color="auto"/>
                        <w:right w:val="none" w:sz="0" w:space="0" w:color="auto"/>
                      </w:divBdr>
                      <w:divsChild>
                        <w:div w:id="1410811626">
                          <w:marLeft w:val="0"/>
                          <w:marRight w:val="0"/>
                          <w:marTop w:val="0"/>
                          <w:marBottom w:val="0"/>
                          <w:divBdr>
                            <w:top w:val="none" w:sz="0" w:space="0" w:color="auto"/>
                            <w:left w:val="none" w:sz="0" w:space="0" w:color="auto"/>
                            <w:bottom w:val="none" w:sz="0" w:space="0" w:color="auto"/>
                            <w:right w:val="none" w:sz="0" w:space="0" w:color="auto"/>
                          </w:divBdr>
                          <w:divsChild>
                            <w:div w:id="171149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9665">
                                  <w:marLeft w:val="0"/>
                                  <w:marRight w:val="0"/>
                                  <w:marTop w:val="0"/>
                                  <w:marBottom w:val="0"/>
                                  <w:divBdr>
                                    <w:top w:val="none" w:sz="0" w:space="0" w:color="auto"/>
                                    <w:left w:val="none" w:sz="0" w:space="0" w:color="auto"/>
                                    <w:bottom w:val="none" w:sz="0" w:space="0" w:color="auto"/>
                                    <w:right w:val="none" w:sz="0" w:space="0" w:color="auto"/>
                                  </w:divBdr>
                                  <w:divsChild>
                                    <w:div w:id="91574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667326">
                                          <w:marLeft w:val="0"/>
                                          <w:marRight w:val="0"/>
                                          <w:marTop w:val="0"/>
                                          <w:marBottom w:val="0"/>
                                          <w:divBdr>
                                            <w:top w:val="none" w:sz="0" w:space="0" w:color="auto"/>
                                            <w:left w:val="none" w:sz="0" w:space="0" w:color="auto"/>
                                            <w:bottom w:val="none" w:sz="0" w:space="0" w:color="auto"/>
                                            <w:right w:val="none" w:sz="0" w:space="0" w:color="auto"/>
                                          </w:divBdr>
                                          <w:divsChild>
                                            <w:div w:id="494224917">
                                              <w:marLeft w:val="0"/>
                                              <w:marRight w:val="0"/>
                                              <w:marTop w:val="0"/>
                                              <w:marBottom w:val="0"/>
                                              <w:divBdr>
                                                <w:top w:val="none" w:sz="0" w:space="0" w:color="auto"/>
                                                <w:left w:val="none" w:sz="0" w:space="0" w:color="auto"/>
                                                <w:bottom w:val="none" w:sz="0" w:space="0" w:color="auto"/>
                                                <w:right w:val="none" w:sz="0" w:space="0" w:color="auto"/>
                                              </w:divBdr>
                                              <w:divsChild>
                                                <w:div w:id="2112431134">
                                                  <w:marLeft w:val="0"/>
                                                  <w:marRight w:val="0"/>
                                                  <w:marTop w:val="0"/>
                                                  <w:marBottom w:val="0"/>
                                                  <w:divBdr>
                                                    <w:top w:val="none" w:sz="0" w:space="0" w:color="auto"/>
                                                    <w:left w:val="none" w:sz="0" w:space="0" w:color="auto"/>
                                                    <w:bottom w:val="none" w:sz="0" w:space="0" w:color="auto"/>
                                                    <w:right w:val="none" w:sz="0" w:space="0" w:color="auto"/>
                                                  </w:divBdr>
                                                </w:div>
                                                <w:div w:id="1207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urzamestad.denhaag.nl/" TargetMode="External"/><Relationship Id="rId13" Type="http://schemas.openxmlformats.org/officeDocument/2006/relationships/hyperlink" Target="https://wetten.overheid.nl/BWBR0027464/2022-03-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umentenzorgdenhaag.nl/groene-menukaart" TargetMode="External"/><Relationship Id="rId12" Type="http://schemas.openxmlformats.org/officeDocument/2006/relationships/hyperlink" Target="https://wetten.overheid.nl/BWBR0027464/2022-03-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tten.overheid.nl/BWBR0027471/2022-06-01" TargetMode="External"/><Relationship Id="rId1" Type="http://schemas.openxmlformats.org/officeDocument/2006/relationships/numbering" Target="numbering.xml"/><Relationship Id="rId6" Type="http://schemas.openxmlformats.org/officeDocument/2006/relationships/hyperlink" Target="mailto:welstand@denhaag.nl" TargetMode="External"/><Relationship Id="rId11" Type="http://schemas.openxmlformats.org/officeDocument/2006/relationships/hyperlink" Target="https://www.denhaag.nl/nl/vergunningen-en-ontheffingen/omgevingsvergunningen/beginseluitspraak-omgevingsvergunning-aanvragen.htm" TargetMode="External"/><Relationship Id="rId5" Type="http://schemas.openxmlformats.org/officeDocument/2006/relationships/hyperlink" Target="https://www.denhaag.nl/nl/vergunningen-en-ontheffingen/omgevingsvergunningen/bouwtekeningen-inzien.htm" TargetMode="External"/><Relationship Id="rId15" Type="http://schemas.openxmlformats.org/officeDocument/2006/relationships/hyperlink" Target="https://www.ruimtelijkeplannen.nl/" TargetMode="External"/><Relationship Id="rId10" Type="http://schemas.openxmlformats.org/officeDocument/2006/relationships/hyperlink" Target="https://www.denhaag.nl/nl/in-de-stad/wonen-en-bouwen/zonnewijzer-online-vergunningscheck-voor-zonnepanelen.htm" TargetMode="External"/><Relationship Id="rId4" Type="http://schemas.openxmlformats.org/officeDocument/2006/relationships/webSettings" Target="webSettings.xml"/><Relationship Id="rId9" Type="http://schemas.openxmlformats.org/officeDocument/2006/relationships/hyperlink" Target="https://www.verbeterjehuis.nl/energiesubsidiewijzer/" TargetMode="External"/><Relationship Id="rId14" Type="http://schemas.openxmlformats.org/officeDocument/2006/relationships/hyperlink" Target="https://www.omgevingslok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f9dcbe8-f8ca-464f-983b-20ccb4ae3e2c}" enabled="1" method="Privileged" siteId="{8c653938-6726-49c5-bca7-8e44a4bf2029}" contentBits="0"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3</Pages>
  <Words>1788</Words>
  <Characters>9840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dc:creator>
  <cp:keywords/>
  <dc:description/>
  <cp:lastModifiedBy>Kwik</cp:lastModifiedBy>
  <cp:revision>8</cp:revision>
  <dcterms:created xsi:type="dcterms:W3CDTF">2023-04-02T20:51:00Z</dcterms:created>
  <dcterms:modified xsi:type="dcterms:W3CDTF">2023-04-02T22:30:00Z</dcterms:modified>
</cp:coreProperties>
</file>