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0B" w:rsidRDefault="008F220B" w:rsidP="008F220B">
      <w:pPr>
        <w:spacing w:after="100" w:afterAutospacing="1"/>
        <w:contextualSpacing/>
        <w:rPr>
          <w:rFonts w:ascii="Book Antiqua" w:hAnsi="Book Antiqua"/>
          <w:b/>
          <w:i/>
          <w:sz w:val="36"/>
          <w:szCs w:val="36"/>
        </w:rPr>
      </w:pPr>
      <w:r>
        <w:rPr>
          <w:rFonts w:ascii="Book Antiqua" w:hAnsi="Book Antiqua"/>
          <w:b/>
          <w:i/>
          <w:sz w:val="36"/>
          <w:szCs w:val="36"/>
        </w:rPr>
        <w:t>Vogelwijk Energie(k) neemt het voortouw</w:t>
      </w:r>
    </w:p>
    <w:p w:rsidR="008F220B" w:rsidRDefault="008F220B" w:rsidP="008F220B">
      <w:pPr>
        <w:spacing w:after="100" w:afterAutospacing="1"/>
        <w:contextualSpacing/>
        <w:rPr>
          <w:rFonts w:ascii="Book Antiqua" w:hAnsi="Book Antiqua"/>
          <w:b/>
          <w:sz w:val="24"/>
          <w:szCs w:val="24"/>
        </w:rPr>
      </w:pPr>
    </w:p>
    <w:p w:rsidR="008F220B" w:rsidRPr="00014E50" w:rsidRDefault="008F220B" w:rsidP="008F220B">
      <w:pPr>
        <w:spacing w:after="100" w:afterAutospacing="1"/>
        <w:contextualSpacing/>
        <w:rPr>
          <w:rFonts w:ascii="Arial" w:hAnsi="Arial" w:cs="Arial"/>
          <w:b/>
          <w:sz w:val="32"/>
          <w:szCs w:val="32"/>
        </w:rPr>
      </w:pPr>
      <w:r w:rsidRPr="00014E50">
        <w:rPr>
          <w:rFonts w:ascii="Arial" w:hAnsi="Arial" w:cs="Arial"/>
          <w:b/>
          <w:sz w:val="32"/>
          <w:szCs w:val="32"/>
        </w:rPr>
        <w:t>Pionieren met alternatieven voor verstoken van aardgas</w:t>
      </w:r>
    </w:p>
    <w:p w:rsidR="008F220B" w:rsidRDefault="008F220B" w:rsidP="008F220B">
      <w:pPr>
        <w:spacing w:after="100" w:afterAutospacing="1"/>
        <w:contextualSpacing/>
        <w:rPr>
          <w:rFonts w:ascii="Book Antiqua" w:hAnsi="Book Antiqua"/>
          <w:sz w:val="24"/>
          <w:szCs w:val="24"/>
        </w:rPr>
      </w:pP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door Dick van Rietschoten</w:t>
      </w:r>
    </w:p>
    <w:p w:rsidR="008F220B" w:rsidRDefault="008F220B" w:rsidP="008F220B">
      <w:pPr>
        <w:spacing w:after="100" w:afterAutospacing="1"/>
        <w:contextualSpacing/>
        <w:rPr>
          <w:rFonts w:ascii="Book Antiqua" w:hAnsi="Book Antiqua"/>
          <w:sz w:val="24"/>
          <w:szCs w:val="24"/>
        </w:rPr>
      </w:pPr>
    </w:p>
    <w:p w:rsidR="008F220B" w:rsidRDefault="008F220B" w:rsidP="008F220B">
      <w:pPr>
        <w:spacing w:after="100" w:afterAutospacing="1"/>
        <w:contextualSpacing/>
        <w:rPr>
          <w:rFonts w:ascii="Book Antiqua" w:hAnsi="Book Antiqua"/>
          <w:sz w:val="24"/>
          <w:szCs w:val="24"/>
          <w:lang w:val="en-GB"/>
        </w:rPr>
      </w:pPr>
      <w:r>
        <w:rPr>
          <w:rFonts w:ascii="Book Antiqua" w:hAnsi="Book Antiqua"/>
          <w:sz w:val="24"/>
          <w:szCs w:val="24"/>
        </w:rPr>
        <w:t xml:space="preserve">Een flink aantal wijkbewoners is bereid de komende jaren een voortrekkersrol te vervullen bij de overgang naar alternatieve warmtebronnen die de plaats innemen van het </w:t>
      </w:r>
      <w:proofErr w:type="spellStart"/>
      <w:r>
        <w:rPr>
          <w:rFonts w:ascii="Book Antiqua" w:hAnsi="Book Antiqua"/>
          <w:sz w:val="24"/>
          <w:szCs w:val="24"/>
        </w:rPr>
        <w:t>milieu-onvriendelijke</w:t>
      </w:r>
      <w:proofErr w:type="spellEnd"/>
      <w:r>
        <w:rPr>
          <w:rFonts w:ascii="Book Antiqua" w:hAnsi="Book Antiqua"/>
          <w:sz w:val="24"/>
          <w:szCs w:val="24"/>
        </w:rPr>
        <w:t xml:space="preserve"> aardgas. Maar omdat de omschakeling naar die alternatieven – zoals een warmtepomp, aardwarmte-aansluitingen, zonneboilers, infraroodpanelen - nogal prijzig is en omgeven met onzekerheden, willen deze bewoners liever niet in hun eentje pionieren. Er is een grote behoefte aan samenwerking, uitwisseling van ervaringen en het </w:t>
      </w:r>
      <w:proofErr w:type="spellStart"/>
      <w:r>
        <w:rPr>
          <w:rFonts w:ascii="Book Antiqua" w:hAnsi="Book Antiqua"/>
          <w:sz w:val="24"/>
          <w:szCs w:val="24"/>
          <w:lang w:val="en-GB"/>
        </w:rPr>
        <w:t>delen</w:t>
      </w:r>
      <w:proofErr w:type="spellEnd"/>
      <w:r>
        <w:rPr>
          <w:rFonts w:ascii="Book Antiqua" w:hAnsi="Book Antiqua"/>
          <w:sz w:val="24"/>
          <w:szCs w:val="24"/>
          <w:lang w:val="en-GB"/>
        </w:rPr>
        <w:t xml:space="preserve"> van </w:t>
      </w:r>
      <w:proofErr w:type="spellStart"/>
      <w:r>
        <w:rPr>
          <w:rFonts w:ascii="Book Antiqua" w:hAnsi="Book Antiqua"/>
          <w:sz w:val="24"/>
          <w:szCs w:val="24"/>
          <w:lang w:val="en-GB"/>
        </w:rPr>
        <w:t>technische</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organisatorische</w:t>
      </w:r>
      <w:proofErr w:type="spellEnd"/>
      <w:r>
        <w:rPr>
          <w:rFonts w:ascii="Book Antiqua" w:hAnsi="Book Antiqua"/>
          <w:sz w:val="24"/>
          <w:szCs w:val="24"/>
          <w:lang w:val="en-GB"/>
        </w:rPr>
        <w:t xml:space="preserve"> en </w:t>
      </w:r>
      <w:proofErr w:type="spellStart"/>
      <w:r>
        <w:rPr>
          <w:rFonts w:ascii="Book Antiqua" w:hAnsi="Book Antiqua"/>
          <w:sz w:val="24"/>
          <w:szCs w:val="24"/>
          <w:lang w:val="en-GB"/>
        </w:rPr>
        <w:t>financiële</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oplossingen</w:t>
      </w:r>
      <w:proofErr w:type="spellEnd"/>
      <w:r>
        <w:rPr>
          <w:rFonts w:ascii="Book Antiqua" w:hAnsi="Book Antiqua"/>
          <w:sz w:val="24"/>
          <w:szCs w:val="24"/>
        </w:rPr>
        <w:t xml:space="preserve">, vooral met directe buurtgenoten. Naast Vogelwijk Energie(k) zou ook de wijkvereniging, waarvan het overgrote deel van de bewoners lid is, hierbij een rol kunnen spelen. </w:t>
      </w:r>
    </w:p>
    <w:p w:rsidR="008F220B" w:rsidRDefault="008F220B" w:rsidP="008F220B">
      <w:pPr>
        <w:spacing w:after="100" w:afterAutospacing="1"/>
        <w:contextualSpacing/>
        <w:rPr>
          <w:rFonts w:ascii="Book Antiqua" w:hAnsi="Book Antiqua"/>
          <w:b/>
          <w:i/>
          <w:sz w:val="24"/>
          <w:szCs w:val="24"/>
        </w:rPr>
      </w:pPr>
    </w:p>
    <w:p w:rsidR="008F220B" w:rsidRDefault="008F220B" w:rsidP="008F220B">
      <w:pPr>
        <w:spacing w:after="100" w:afterAutospacing="1"/>
        <w:contextualSpacing/>
        <w:rPr>
          <w:rFonts w:ascii="Book Antiqua" w:hAnsi="Book Antiqua"/>
          <w:b/>
          <w:sz w:val="24"/>
          <w:szCs w:val="24"/>
        </w:rPr>
      </w:pPr>
      <w:r>
        <w:rPr>
          <w:rFonts w:ascii="Book Antiqua" w:hAnsi="Book Antiqua"/>
          <w:b/>
          <w:sz w:val="24"/>
          <w:szCs w:val="24"/>
        </w:rPr>
        <w:t>Van het gas af</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Dit waren enkele van de belangrijkste uitkomsten van een drukbezochte informatie- en brainstormavond die Vogelwijk Energie(k) op 2 november </w:t>
      </w:r>
      <w:r w:rsidR="00014E50">
        <w:rPr>
          <w:rFonts w:ascii="Book Antiqua" w:hAnsi="Book Antiqua"/>
          <w:sz w:val="24"/>
          <w:szCs w:val="24"/>
        </w:rPr>
        <w:t xml:space="preserve">2017 </w:t>
      </w:r>
      <w:bookmarkStart w:id="0" w:name="_GoBack"/>
      <w:bookmarkEnd w:id="0"/>
      <w:r>
        <w:rPr>
          <w:rFonts w:ascii="Book Antiqua" w:hAnsi="Book Antiqua"/>
          <w:sz w:val="24"/>
          <w:szCs w:val="24"/>
        </w:rPr>
        <w:t xml:space="preserve">had belegd in  het clubhuis van sportvereniging Quick. Tijdens deze bijeenkomst over het thema </w:t>
      </w:r>
      <w:r>
        <w:rPr>
          <w:rFonts w:ascii="Book Antiqua" w:hAnsi="Book Antiqua"/>
          <w:i/>
          <w:sz w:val="24"/>
          <w:szCs w:val="24"/>
        </w:rPr>
        <w:t>Van het gas af,</w:t>
      </w:r>
      <w:r>
        <w:rPr>
          <w:rFonts w:ascii="Book Antiqua" w:hAnsi="Book Antiqua"/>
          <w:sz w:val="24"/>
          <w:szCs w:val="24"/>
        </w:rPr>
        <w:t xml:space="preserve"> stond de vraag centraal welke rol de Vogelwijk kan spelen in de onvermijdelijke omslag die de komende jaren moet worden gemaakt om het gasverbruik tot nul te reduceren. Het verstoken van aardgas zorgt immers voor een grote uitstoot van kooldioxide. Bovendien raakt de Nederlandse aardgasvoorraad langzamerhand op, waardoor we op den duur geheel afhankelijk zouden worden van de invoer van bijvoorbeeld Russisch of Noors aardgas, wat uiteraard ook een hogere gasprijs met zich mee zou brengen.</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Op nationaal niveau is het streven er op gericht dat Nederland in 2050 niet meer op aardgas stookt en kookt. Veel gemeenten, waaronder Den Haag, hebben die ambitie verhoogd en zijn zich aan het voorbereiden op een </w:t>
      </w:r>
      <w:proofErr w:type="spellStart"/>
      <w:r>
        <w:rPr>
          <w:rFonts w:ascii="Book Antiqua" w:hAnsi="Book Antiqua"/>
          <w:sz w:val="24"/>
          <w:szCs w:val="24"/>
        </w:rPr>
        <w:t>aardgasloos</w:t>
      </w:r>
      <w:proofErr w:type="spellEnd"/>
      <w:r>
        <w:rPr>
          <w:rFonts w:ascii="Book Antiqua" w:hAnsi="Book Antiqua"/>
          <w:sz w:val="24"/>
          <w:szCs w:val="24"/>
        </w:rPr>
        <w:t xml:space="preserve"> bestaan vanaf 2040. De Haagse programmadirecteur van dit ‘transitieproject’, Martin Andriessen, gaf de leden van Vogelwijk Energie(k) tijdens de bijeenkomst enig inzicht in zijn werkzaamheden.</w:t>
      </w:r>
    </w:p>
    <w:p w:rsidR="008F220B" w:rsidRDefault="008F220B" w:rsidP="008F220B">
      <w:pPr>
        <w:spacing w:after="100" w:afterAutospacing="1"/>
        <w:contextualSpacing/>
        <w:rPr>
          <w:rFonts w:ascii="Book Antiqua" w:hAnsi="Book Antiqua"/>
          <w:sz w:val="24"/>
          <w:szCs w:val="24"/>
        </w:rPr>
      </w:pPr>
    </w:p>
    <w:p w:rsidR="008F220B" w:rsidRDefault="008F220B" w:rsidP="008F220B">
      <w:pPr>
        <w:spacing w:after="100" w:afterAutospacing="1"/>
        <w:contextualSpacing/>
        <w:rPr>
          <w:rFonts w:ascii="Book Antiqua" w:hAnsi="Book Antiqua"/>
          <w:b/>
          <w:sz w:val="24"/>
          <w:szCs w:val="24"/>
        </w:rPr>
      </w:pPr>
      <w:r>
        <w:rPr>
          <w:rFonts w:ascii="Book Antiqua" w:hAnsi="Book Antiqua"/>
          <w:b/>
          <w:sz w:val="24"/>
          <w:szCs w:val="24"/>
        </w:rPr>
        <w:t>Nieuw college</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Andriessens taak heeft er de afgelopen tijd vooral uit bestaan de geesten rijp te maken voor het idee dat de bedoelde transitie nuttig en nodig is. Daartoe heeft hij veel overleg met het bedrijfsleven en allerlei andere maatschappelijke geledingen. Maar vanaf volgend voorjaar, na de gemeenteraadsverkiezingen van 21 maart, dienen er echt spijkers met koppen te worden geslagen. ,,De overgang naar een </w:t>
      </w:r>
      <w:proofErr w:type="spellStart"/>
      <w:r>
        <w:rPr>
          <w:rFonts w:ascii="Book Antiqua" w:hAnsi="Book Antiqua"/>
          <w:sz w:val="24"/>
          <w:szCs w:val="24"/>
        </w:rPr>
        <w:t>gasloos</w:t>
      </w:r>
      <w:proofErr w:type="spellEnd"/>
      <w:r>
        <w:rPr>
          <w:rFonts w:ascii="Book Antiqua" w:hAnsi="Book Antiqua"/>
          <w:sz w:val="24"/>
          <w:szCs w:val="24"/>
        </w:rPr>
        <w:t xml:space="preserve"> Den Haag moet hoog op de agenda van het nieuw te vormen college van B en W komen’’, aldus Andriessen. </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Hij betoogde dat het jaar 2040 weliswaar nog ver weg lijkt te liggen, maar dat de overstap naar alternatieve warmtebronnen een vele jaren durende megaklus is waar je het best nu al mee kunt beginnen. Andriessen: ,,Als je 2040 als einddatum neemt, zouden vanaf nu elk jaar ongeveer 15.000 Haagse woningen </w:t>
      </w:r>
      <w:proofErr w:type="spellStart"/>
      <w:r>
        <w:rPr>
          <w:rFonts w:ascii="Book Antiqua" w:hAnsi="Book Antiqua"/>
          <w:sz w:val="24"/>
          <w:szCs w:val="24"/>
        </w:rPr>
        <w:t>gasloos</w:t>
      </w:r>
      <w:proofErr w:type="spellEnd"/>
      <w:r>
        <w:rPr>
          <w:rFonts w:ascii="Book Antiqua" w:hAnsi="Book Antiqua"/>
          <w:sz w:val="24"/>
          <w:szCs w:val="24"/>
        </w:rPr>
        <w:t xml:space="preserve"> moeten worden </w:t>
      </w:r>
      <w:r>
        <w:rPr>
          <w:rFonts w:ascii="Book Antiqua" w:hAnsi="Book Antiqua"/>
          <w:sz w:val="24"/>
          <w:szCs w:val="24"/>
        </w:rPr>
        <w:lastRenderedPageBreak/>
        <w:t>gemaakt. Maar er zijn al stemmen opgegaan om het proces te versnellen en te mikken op 2030. Dat zou een omschakeling van zo’n  25.000 woningen per jaar betekenen. Voorlopig blijven we nog maar uitgaan van 2040.’’</w:t>
      </w:r>
    </w:p>
    <w:p w:rsidR="008F220B" w:rsidRDefault="008F220B" w:rsidP="008F220B">
      <w:pPr>
        <w:spacing w:after="100" w:afterAutospacing="1"/>
        <w:contextualSpacing/>
        <w:rPr>
          <w:rFonts w:ascii="Book Antiqua" w:hAnsi="Book Antiqua"/>
          <w:sz w:val="24"/>
          <w:szCs w:val="24"/>
        </w:rPr>
      </w:pPr>
    </w:p>
    <w:p w:rsidR="008F220B" w:rsidRDefault="008F220B" w:rsidP="008F220B">
      <w:pPr>
        <w:spacing w:after="100" w:afterAutospacing="1"/>
        <w:contextualSpacing/>
        <w:rPr>
          <w:rFonts w:ascii="Book Antiqua" w:hAnsi="Book Antiqua"/>
          <w:b/>
          <w:sz w:val="24"/>
          <w:szCs w:val="24"/>
        </w:rPr>
      </w:pPr>
      <w:r>
        <w:rPr>
          <w:rFonts w:ascii="Book Antiqua" w:hAnsi="Book Antiqua"/>
          <w:b/>
          <w:sz w:val="24"/>
          <w:szCs w:val="24"/>
        </w:rPr>
        <w:t>Geothermie</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Den Haag is overigens al een eindje op weg in het overgangsproces naar </w:t>
      </w:r>
      <w:proofErr w:type="spellStart"/>
      <w:r>
        <w:rPr>
          <w:rFonts w:ascii="Book Antiqua" w:hAnsi="Book Antiqua"/>
          <w:sz w:val="24"/>
          <w:szCs w:val="24"/>
        </w:rPr>
        <w:t>gasloze</w:t>
      </w:r>
      <w:proofErr w:type="spellEnd"/>
      <w:r>
        <w:rPr>
          <w:rFonts w:ascii="Book Antiqua" w:hAnsi="Book Antiqua"/>
          <w:sz w:val="24"/>
          <w:szCs w:val="24"/>
        </w:rPr>
        <w:t xml:space="preserve"> warmtebronnen. Sinds een jaar worden in nieuwbouwgebieden al geen gasleidingen meer aangelegd. Verder wordt in 2018 de aardwarmtecentrale op de Leyweg, die door allerlei tegenslagen vier jaar stil heeft gelegen, weer volledig in gebruik genomen. De gemeente wil er verspreid over de stad zelfs nog drie centrales bij bouwen, uiteraard met de bijbehorende warmtenetten. ,,Geothermie of aardwarmte is hier aan zee vrij gemakkelijk te winnen, want die warmte is relatief dicht onder het aardoppervlak te vinden. Daar moeten we optimaal gebruik van maken’’, betoogde de leider van het </w:t>
      </w:r>
      <w:proofErr w:type="spellStart"/>
      <w:r>
        <w:rPr>
          <w:rFonts w:ascii="Book Antiqua" w:hAnsi="Book Antiqua"/>
          <w:sz w:val="24"/>
          <w:szCs w:val="24"/>
        </w:rPr>
        <w:t>transitieprogramnma</w:t>
      </w:r>
      <w:proofErr w:type="spellEnd"/>
      <w:r>
        <w:rPr>
          <w:rFonts w:ascii="Book Antiqua" w:hAnsi="Book Antiqua"/>
          <w:sz w:val="24"/>
          <w:szCs w:val="24"/>
        </w:rPr>
        <w:t>. Daarnaast zal volgens hem ook milieuvriendelijk opgewekte elektriciteit (door middel van windmolenparken op zee en zonnepanelen) een belangrijk aandeel in het omschakelingsproces hebben.</w:t>
      </w:r>
    </w:p>
    <w:p w:rsidR="008F220B" w:rsidRDefault="008F220B" w:rsidP="008F220B">
      <w:pPr>
        <w:spacing w:after="100" w:afterAutospacing="1"/>
        <w:contextualSpacing/>
        <w:rPr>
          <w:rFonts w:ascii="Book Antiqua" w:hAnsi="Book Antiqua"/>
          <w:sz w:val="24"/>
          <w:szCs w:val="24"/>
        </w:rPr>
      </w:pPr>
    </w:p>
    <w:p w:rsidR="008F220B" w:rsidRDefault="008F220B" w:rsidP="008F220B">
      <w:pPr>
        <w:spacing w:after="100" w:afterAutospacing="1"/>
        <w:contextualSpacing/>
        <w:rPr>
          <w:rFonts w:ascii="Book Antiqua" w:hAnsi="Book Antiqua"/>
          <w:b/>
          <w:sz w:val="24"/>
          <w:szCs w:val="24"/>
        </w:rPr>
      </w:pPr>
      <w:r>
        <w:rPr>
          <w:rFonts w:ascii="Book Antiqua" w:hAnsi="Book Antiqua"/>
          <w:b/>
          <w:sz w:val="24"/>
          <w:szCs w:val="24"/>
        </w:rPr>
        <w:t>Oude woningen</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Paul </w:t>
      </w:r>
      <w:proofErr w:type="spellStart"/>
      <w:r>
        <w:rPr>
          <w:rFonts w:ascii="Book Antiqua" w:hAnsi="Book Antiqua"/>
          <w:sz w:val="24"/>
          <w:szCs w:val="24"/>
        </w:rPr>
        <w:t>Schlotter</w:t>
      </w:r>
      <w:proofErr w:type="spellEnd"/>
      <w:r>
        <w:rPr>
          <w:rFonts w:ascii="Book Antiqua" w:hAnsi="Book Antiqua"/>
          <w:sz w:val="24"/>
          <w:szCs w:val="24"/>
        </w:rPr>
        <w:t xml:space="preserve">, bestuurslid van Vogelwijk Energie(k), presenteerde vervolgens de uitkomsten van een onderzoek naar mogelijke alternatieve warmtebronnen voor (doorgaans slechts geïsoleerde) huizen uit de eerste helft van de vorige eeuw. Dit onderzoek is uitgevoerd in opdracht van het zogeheten ‘vierwijkenoverleg’, een energiebesparingsplatform van de Vogelwijk, het Statenkwartier, de Archipelbuurt en het </w:t>
      </w:r>
      <w:proofErr w:type="spellStart"/>
      <w:r>
        <w:rPr>
          <w:rFonts w:ascii="Book Antiqua" w:hAnsi="Book Antiqua"/>
          <w:sz w:val="24"/>
          <w:szCs w:val="24"/>
        </w:rPr>
        <w:t>Benoordenhout</w:t>
      </w:r>
      <w:proofErr w:type="spellEnd"/>
      <w:r>
        <w:rPr>
          <w:rFonts w:ascii="Book Antiqua" w:hAnsi="Book Antiqua"/>
          <w:sz w:val="24"/>
          <w:szCs w:val="24"/>
        </w:rPr>
        <w:t xml:space="preserve">. </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 xml:space="preserve">,,In de nabije toekomst wordt een doorsneewoning uit onze wijk of bijvoorbeeld het Statenkwartier niet meer verwarmd via een ketel die water tot 90 graden verhit en door radiatoren pompt. Door de nieuwe technieken krijgen we allemaal te maken met water dat maar tot 40 of hooguit 70 graden wordt verhit’’, legde </w:t>
      </w:r>
      <w:proofErr w:type="spellStart"/>
      <w:r>
        <w:rPr>
          <w:rFonts w:ascii="Book Antiqua" w:hAnsi="Book Antiqua"/>
          <w:sz w:val="24"/>
          <w:szCs w:val="24"/>
        </w:rPr>
        <w:t>Schlotter</w:t>
      </w:r>
      <w:proofErr w:type="spellEnd"/>
      <w:r>
        <w:rPr>
          <w:rFonts w:ascii="Book Antiqua" w:hAnsi="Book Antiqua"/>
          <w:sz w:val="24"/>
          <w:szCs w:val="24"/>
        </w:rPr>
        <w:t xml:space="preserve"> uit. ,,Maar als het flink vriest is 40 graden Celsius in de radiatoren niet behaaglijk genoeg. Er zijn dus in ons soort huizen nogal wat aanvullende maatregelen nodig, zoals isolatie en vloerverwarming of het bijzetten van een elektrische kachel, wat veel mensen trouwens ook nu al doen. Maar aan al die aanvullende maatregelen hangt wel een flink prijskaartje.’’</w:t>
      </w:r>
    </w:p>
    <w:p w:rsidR="008F220B" w:rsidRDefault="008F220B" w:rsidP="008F220B">
      <w:pPr>
        <w:spacing w:after="100" w:afterAutospacing="1"/>
        <w:contextualSpacing/>
        <w:rPr>
          <w:rFonts w:ascii="Book Antiqua" w:hAnsi="Book Antiqua"/>
          <w:sz w:val="24"/>
          <w:szCs w:val="24"/>
        </w:rPr>
      </w:pPr>
      <w:r>
        <w:rPr>
          <w:rFonts w:ascii="Book Antiqua" w:hAnsi="Book Antiqua"/>
          <w:sz w:val="24"/>
          <w:szCs w:val="24"/>
        </w:rPr>
        <w:t>Goede isolatie is overigens altijd nuttig, en je verdient het meestal snel terug, onderstreepte de spreker. Vloerverwarming is duurder, maar heel wat bewoners hebben dat de afgelopen jaren uit comfortoverwegingen al laten aanleggen.</w:t>
      </w:r>
    </w:p>
    <w:p w:rsidR="008F220B" w:rsidRDefault="008F220B" w:rsidP="008F220B">
      <w:pPr>
        <w:spacing w:after="100" w:afterAutospacing="1"/>
        <w:contextualSpacing/>
        <w:rPr>
          <w:rFonts w:ascii="Book Antiqua" w:hAnsi="Book Antiqua"/>
          <w:sz w:val="24"/>
          <w:szCs w:val="24"/>
        </w:rPr>
      </w:pPr>
    </w:p>
    <w:p w:rsidR="008F220B" w:rsidRDefault="008F220B" w:rsidP="008F220B">
      <w:pPr>
        <w:spacing w:after="100" w:afterAutospacing="1"/>
        <w:contextualSpacing/>
        <w:rPr>
          <w:rFonts w:ascii="Book Antiqua" w:hAnsi="Book Antiqua"/>
          <w:b/>
          <w:sz w:val="24"/>
          <w:szCs w:val="24"/>
        </w:rPr>
      </w:pPr>
      <w:r>
        <w:rPr>
          <w:rFonts w:ascii="Book Antiqua" w:hAnsi="Book Antiqua"/>
          <w:b/>
          <w:sz w:val="24"/>
          <w:szCs w:val="24"/>
        </w:rPr>
        <w:t>Gretigheid</w:t>
      </w:r>
    </w:p>
    <w:p w:rsidR="006F11C1" w:rsidRPr="00014E50" w:rsidRDefault="008F220B" w:rsidP="00014E50">
      <w:pPr>
        <w:spacing w:after="100" w:afterAutospacing="1"/>
        <w:contextualSpacing/>
        <w:rPr>
          <w:rFonts w:ascii="Book Antiqua" w:hAnsi="Book Antiqua"/>
          <w:sz w:val="24"/>
          <w:szCs w:val="24"/>
        </w:rPr>
      </w:pPr>
      <w:r>
        <w:rPr>
          <w:rFonts w:ascii="Book Antiqua" w:hAnsi="Book Antiqua"/>
          <w:sz w:val="24"/>
          <w:szCs w:val="24"/>
        </w:rPr>
        <w:t xml:space="preserve">Uit de discussie in diverse groepjes die hierop volgde, bleek al snel dat de meeste aanwezigen niet bij voorbaat voor het genoemde prijskaartje terugdeinzen. Hier en daar viel zelfs een zekere gretigheid te bespeuren om zo snel mogelijk ‘van het gas af te gaan’. De meest gehoorde trefwoorden waren echter ‘samen doen’ en ‘kennis en ervaringen delen’. Eén gespreksgroep sloeg echter – met hartelijke instemming van de overige aanwezigen – nog een andere spijker op de kop: de overgang naar een </w:t>
      </w:r>
      <w:proofErr w:type="spellStart"/>
      <w:r>
        <w:rPr>
          <w:rFonts w:ascii="Book Antiqua" w:hAnsi="Book Antiqua"/>
          <w:sz w:val="24"/>
          <w:szCs w:val="24"/>
        </w:rPr>
        <w:t>gasloze</w:t>
      </w:r>
      <w:proofErr w:type="spellEnd"/>
      <w:r>
        <w:rPr>
          <w:rFonts w:ascii="Book Antiqua" w:hAnsi="Book Antiqua"/>
          <w:sz w:val="24"/>
          <w:szCs w:val="24"/>
        </w:rPr>
        <w:t xml:space="preserve"> Vogelwijk mag niet leiden tot zodanige bouwkundige ingrepen dat ons karakteristieke huizenbeeld wordt aangetast. </w:t>
      </w:r>
    </w:p>
    <w:sectPr w:rsidR="006F11C1" w:rsidRPr="00014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99"/>
    <w:multiLevelType w:val="hybridMultilevel"/>
    <w:tmpl w:val="207A4662"/>
    <w:lvl w:ilvl="0" w:tplc="C80CFA8A">
      <w:numFmt w:val="bullet"/>
      <w:lvlText w:val="-"/>
      <w:lvlJc w:val="left"/>
      <w:pPr>
        <w:ind w:left="720" w:hanging="360"/>
      </w:pPr>
      <w:rPr>
        <w:rFonts w:ascii="Book Antiqua" w:eastAsiaTheme="minorHAnsi" w:hAnsi="Book Antiqu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34"/>
    <w:rsid w:val="00014E50"/>
    <w:rsid w:val="00302834"/>
    <w:rsid w:val="006F11C1"/>
    <w:rsid w:val="008F22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0B"/>
    <w:pPr>
      <w:spacing w:before="100" w:beforeAutospacing="1"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20B"/>
    <w:rPr>
      <w:color w:val="0563C1"/>
      <w:u w:val="single"/>
    </w:rPr>
  </w:style>
  <w:style w:type="paragraph" w:styleId="ListParagraph">
    <w:name w:val="List Paragraph"/>
    <w:basedOn w:val="Normal"/>
    <w:uiPriority w:val="34"/>
    <w:qFormat/>
    <w:rsid w:val="008F22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0B"/>
    <w:pPr>
      <w:spacing w:before="100" w:beforeAutospacing="1"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20B"/>
    <w:rPr>
      <w:color w:val="0563C1"/>
      <w:u w:val="single"/>
    </w:rPr>
  </w:style>
  <w:style w:type="paragraph" w:styleId="ListParagraph">
    <w:name w:val="List Paragraph"/>
    <w:basedOn w:val="Normal"/>
    <w:uiPriority w:val="34"/>
    <w:qFormat/>
    <w:rsid w:val="008F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5096</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Office 2011</cp:lastModifiedBy>
  <cp:revision>2</cp:revision>
  <dcterms:created xsi:type="dcterms:W3CDTF">2017-12-12T21:20:00Z</dcterms:created>
  <dcterms:modified xsi:type="dcterms:W3CDTF">2017-12-12T21:20:00Z</dcterms:modified>
</cp:coreProperties>
</file>